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0E3C" w14:textId="77777777" w:rsidR="0029085E" w:rsidRPr="00C332EA" w:rsidRDefault="0029085E" w:rsidP="0029085E">
      <w:pPr>
        <w:rPr>
          <w:rFonts w:ascii="Calibri" w:hAnsi="Calibri" w:cs="Calibri"/>
          <w:b/>
          <w:bCs/>
          <w:sz w:val="28"/>
          <w:szCs w:val="28"/>
        </w:rPr>
      </w:pPr>
      <w:r w:rsidRPr="00C332EA">
        <w:rPr>
          <w:rFonts w:ascii="Calibri" w:hAnsi="Calibri" w:cs="Calibri"/>
          <w:b/>
          <w:bCs/>
          <w:sz w:val="28"/>
          <w:szCs w:val="28"/>
        </w:rPr>
        <w:t>Online opzet Cursus Rondom het Levenseinde (ID: 399857)</w:t>
      </w:r>
    </w:p>
    <w:p w14:paraId="2E58DBF4" w14:textId="77777777" w:rsidR="0029085E" w:rsidRPr="00C332EA" w:rsidRDefault="0029085E" w:rsidP="0029085E">
      <w:pPr>
        <w:rPr>
          <w:rFonts w:ascii="Calibri" w:hAnsi="Calibri" w:cs="Calibri"/>
        </w:rPr>
      </w:pPr>
    </w:p>
    <w:p w14:paraId="21FAF669" w14:textId="4A2FFE44" w:rsidR="0029085E" w:rsidRPr="00C332EA" w:rsidRDefault="0029085E" w:rsidP="0029085E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>Mocht door omstandigheden fysiek nascholen niet mogelijk zijn op 28-29 september dan zullen we de cursus online gaan aanbieden. In dit document wordt beschreven in welke vorm we de cursus dan willen aanbieden,</w:t>
      </w:r>
      <w:r w:rsidR="002E7891">
        <w:rPr>
          <w:rFonts w:ascii="Calibri" w:hAnsi="Calibri" w:cs="Calibri"/>
          <w:sz w:val="20"/>
          <w:szCs w:val="20"/>
        </w:rPr>
        <w:t xml:space="preserve"> het aangepaste programma </w:t>
      </w:r>
      <w:r w:rsidRPr="00C332EA">
        <w:rPr>
          <w:rFonts w:ascii="Calibri" w:hAnsi="Calibri" w:cs="Calibri"/>
          <w:sz w:val="20"/>
          <w:szCs w:val="20"/>
        </w:rPr>
        <w:t>en de opzet per</w:t>
      </w:r>
      <w:r w:rsidR="00FF36C0">
        <w:rPr>
          <w:rFonts w:ascii="Calibri" w:hAnsi="Calibri" w:cs="Calibri"/>
          <w:sz w:val="20"/>
          <w:szCs w:val="20"/>
        </w:rPr>
        <w:t xml:space="preserve"> blok</w:t>
      </w:r>
      <w:r w:rsidRPr="00C332EA">
        <w:rPr>
          <w:rFonts w:ascii="Calibri" w:hAnsi="Calibri" w:cs="Calibri"/>
          <w:sz w:val="20"/>
          <w:szCs w:val="20"/>
        </w:rPr>
        <w:t>.</w:t>
      </w:r>
    </w:p>
    <w:p w14:paraId="33CBDAA9" w14:textId="77777777" w:rsidR="0029085E" w:rsidRPr="00C332EA" w:rsidRDefault="0029085E" w:rsidP="0029085E">
      <w:pPr>
        <w:rPr>
          <w:rFonts w:ascii="Calibri" w:hAnsi="Calibri" w:cs="Calibri"/>
        </w:rPr>
      </w:pPr>
    </w:p>
    <w:p w14:paraId="2E9047EF" w14:textId="77777777" w:rsidR="00D9319D" w:rsidRPr="00C332EA" w:rsidRDefault="0029085E" w:rsidP="0029085E">
      <w:pPr>
        <w:rPr>
          <w:rFonts w:ascii="Calibri" w:hAnsi="Calibri" w:cs="Calibri"/>
          <w:b/>
          <w:bCs/>
          <w:sz w:val="22"/>
          <w:szCs w:val="22"/>
        </w:rPr>
      </w:pPr>
      <w:r w:rsidRPr="00C332EA">
        <w:rPr>
          <w:rFonts w:ascii="Calibri" w:hAnsi="Calibri" w:cs="Calibri"/>
          <w:b/>
          <w:bCs/>
          <w:sz w:val="22"/>
          <w:szCs w:val="22"/>
        </w:rPr>
        <w:t>Algemeen</w:t>
      </w:r>
    </w:p>
    <w:p w14:paraId="70245AB0" w14:textId="2B286AF7" w:rsidR="00D553D7" w:rsidRDefault="00D9319D" w:rsidP="0029085E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>O</w:t>
      </w:r>
      <w:r w:rsidR="0029085E" w:rsidRPr="00C332EA">
        <w:rPr>
          <w:rFonts w:ascii="Calibri" w:hAnsi="Calibri" w:cs="Calibri"/>
          <w:sz w:val="20"/>
          <w:szCs w:val="20"/>
        </w:rPr>
        <w:t xml:space="preserve">nline zal de cursus aangeboden worden via Zoom of Microsoft Teams. </w:t>
      </w:r>
      <w:r w:rsidR="005A54CF">
        <w:rPr>
          <w:rFonts w:ascii="Calibri" w:hAnsi="Calibri" w:cs="Calibri"/>
          <w:sz w:val="20"/>
          <w:szCs w:val="20"/>
        </w:rPr>
        <w:t xml:space="preserve"> Daarbij stellen </w:t>
      </w:r>
      <w:r w:rsidR="000C66DB">
        <w:rPr>
          <w:rFonts w:ascii="Calibri" w:hAnsi="Calibri" w:cs="Calibri"/>
          <w:sz w:val="20"/>
          <w:szCs w:val="20"/>
        </w:rPr>
        <w:t xml:space="preserve">we </w:t>
      </w:r>
      <w:r w:rsidR="005A54CF">
        <w:rPr>
          <w:rFonts w:ascii="Calibri" w:hAnsi="Calibri" w:cs="Calibri"/>
          <w:sz w:val="20"/>
          <w:szCs w:val="20"/>
        </w:rPr>
        <w:t xml:space="preserve">een maximum van 25 deelnemers. </w:t>
      </w:r>
      <w:r w:rsidR="00A619E7">
        <w:rPr>
          <w:rFonts w:ascii="Calibri" w:hAnsi="Calibri" w:cs="Calibri"/>
          <w:sz w:val="20"/>
          <w:szCs w:val="20"/>
        </w:rPr>
        <w:t xml:space="preserve">Dit biedt </w:t>
      </w:r>
      <w:r w:rsidR="0029085E" w:rsidRPr="00C332EA">
        <w:rPr>
          <w:rFonts w:ascii="Calibri" w:hAnsi="Calibri" w:cs="Calibri"/>
          <w:sz w:val="20"/>
          <w:szCs w:val="20"/>
        </w:rPr>
        <w:t>ruimte tot directe interactie tussen de docenten en deelnemers (onderling). Deze software biedt ook de mogelijkheid dat de deelnemers in kleine groepjes uit elkaar gaan</w:t>
      </w:r>
      <w:r w:rsidR="00A619E7">
        <w:rPr>
          <w:rFonts w:ascii="Calibri" w:hAnsi="Calibri" w:cs="Calibri"/>
          <w:sz w:val="20"/>
          <w:szCs w:val="20"/>
        </w:rPr>
        <w:t>. B</w:t>
      </w:r>
      <w:r w:rsidR="0029085E" w:rsidRPr="00C332EA">
        <w:rPr>
          <w:rFonts w:ascii="Calibri" w:hAnsi="Calibri" w:cs="Calibri"/>
          <w:sz w:val="20"/>
          <w:szCs w:val="20"/>
        </w:rPr>
        <w:t xml:space="preserve">ijvoorbeeld </w:t>
      </w:r>
      <w:r w:rsidR="00A619E7">
        <w:rPr>
          <w:rFonts w:ascii="Calibri" w:hAnsi="Calibri" w:cs="Calibri"/>
          <w:sz w:val="20"/>
          <w:szCs w:val="20"/>
        </w:rPr>
        <w:t xml:space="preserve">voor het </w:t>
      </w:r>
      <w:r w:rsidR="0029085E" w:rsidRPr="00C332EA">
        <w:rPr>
          <w:rFonts w:ascii="Calibri" w:hAnsi="Calibri" w:cs="Calibri"/>
          <w:sz w:val="20"/>
          <w:szCs w:val="20"/>
        </w:rPr>
        <w:t xml:space="preserve">bespreken van </w:t>
      </w:r>
      <w:r w:rsidR="0004455B" w:rsidRPr="00C332EA">
        <w:rPr>
          <w:rFonts w:ascii="Calibri" w:hAnsi="Calibri" w:cs="Calibri"/>
          <w:sz w:val="20"/>
          <w:szCs w:val="20"/>
        </w:rPr>
        <w:t>casuïstiek</w:t>
      </w:r>
      <w:r w:rsidR="0029085E" w:rsidRPr="00C332EA">
        <w:rPr>
          <w:rFonts w:ascii="Calibri" w:hAnsi="Calibri" w:cs="Calibri"/>
          <w:sz w:val="20"/>
          <w:szCs w:val="20"/>
        </w:rPr>
        <w:t xml:space="preserve"> of oefenen van gesprekken</w:t>
      </w:r>
      <w:r w:rsidR="00A619E7">
        <w:rPr>
          <w:rFonts w:ascii="Calibri" w:hAnsi="Calibri" w:cs="Calibri"/>
          <w:sz w:val="20"/>
          <w:szCs w:val="20"/>
        </w:rPr>
        <w:t xml:space="preserve">, dit </w:t>
      </w:r>
      <w:r w:rsidR="0029085E" w:rsidRPr="00C332EA">
        <w:rPr>
          <w:rFonts w:ascii="Calibri" w:hAnsi="Calibri" w:cs="Calibri"/>
          <w:sz w:val="20"/>
          <w:szCs w:val="20"/>
        </w:rPr>
        <w:t xml:space="preserve">vergroot de interactie en het leereffect. </w:t>
      </w:r>
      <w:r w:rsidR="00A619E7">
        <w:rPr>
          <w:rFonts w:ascii="Calibri" w:hAnsi="Calibri" w:cs="Calibri"/>
          <w:sz w:val="20"/>
          <w:szCs w:val="20"/>
        </w:rPr>
        <w:t xml:space="preserve">Daarnaast zorgt hiermee direct de </w:t>
      </w:r>
      <w:r w:rsidR="00A619E7" w:rsidRPr="00C332EA">
        <w:rPr>
          <w:rFonts w:ascii="Calibri" w:hAnsi="Calibri" w:cs="Calibri"/>
          <w:sz w:val="20"/>
          <w:szCs w:val="20"/>
        </w:rPr>
        <w:t>aanwezigheid van deelnemers gecontroleerd worden</w:t>
      </w:r>
      <w:r w:rsidR="00A619E7">
        <w:rPr>
          <w:rFonts w:ascii="Calibri" w:hAnsi="Calibri" w:cs="Calibri"/>
          <w:sz w:val="20"/>
          <w:szCs w:val="20"/>
        </w:rPr>
        <w:t xml:space="preserve">. </w:t>
      </w:r>
      <w:r w:rsidR="00A619E7" w:rsidRPr="00C332EA">
        <w:rPr>
          <w:rFonts w:ascii="Calibri" w:hAnsi="Calibri" w:cs="Calibri"/>
          <w:sz w:val="20"/>
          <w:szCs w:val="20"/>
        </w:rPr>
        <w:t xml:space="preserve"> </w:t>
      </w:r>
    </w:p>
    <w:p w14:paraId="3DB7FAFD" w14:textId="77777777" w:rsidR="00D9319D" w:rsidRPr="00C332EA" w:rsidRDefault="00D9319D" w:rsidP="0029085E">
      <w:pPr>
        <w:rPr>
          <w:rFonts w:ascii="Calibri" w:hAnsi="Calibri" w:cs="Calibri"/>
          <w:sz w:val="20"/>
          <w:szCs w:val="20"/>
        </w:rPr>
      </w:pPr>
    </w:p>
    <w:p w14:paraId="562488DC" w14:textId="30AF9FCE" w:rsidR="0029085E" w:rsidRDefault="00D9319D" w:rsidP="0029085E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 xml:space="preserve">De cursus is grotendeels interactief opgezet waarbij veel ruimte is voor </w:t>
      </w:r>
      <w:r w:rsidR="00A619E7">
        <w:rPr>
          <w:rFonts w:ascii="Calibri" w:hAnsi="Calibri" w:cs="Calibri"/>
          <w:sz w:val="20"/>
          <w:szCs w:val="20"/>
        </w:rPr>
        <w:t>het bespreken van</w:t>
      </w:r>
      <w:r w:rsidRPr="00C332EA">
        <w:rPr>
          <w:rFonts w:ascii="Calibri" w:hAnsi="Calibri" w:cs="Calibri"/>
          <w:sz w:val="20"/>
          <w:szCs w:val="20"/>
        </w:rPr>
        <w:t xml:space="preserve"> eigen ervaringen, in kleine groepjes </w:t>
      </w:r>
      <w:r w:rsidR="00A47D53" w:rsidRPr="00C332EA">
        <w:rPr>
          <w:rFonts w:ascii="Calibri" w:hAnsi="Calibri" w:cs="Calibri"/>
          <w:sz w:val="20"/>
          <w:szCs w:val="20"/>
        </w:rPr>
        <w:t>casuïstiek</w:t>
      </w:r>
      <w:r w:rsidRPr="00C332EA">
        <w:rPr>
          <w:rFonts w:ascii="Calibri" w:hAnsi="Calibri" w:cs="Calibri"/>
          <w:sz w:val="20"/>
          <w:szCs w:val="20"/>
        </w:rPr>
        <w:t xml:space="preserve"> wordt besproken en er op onderdelen wordt geoefend. Volgens </w:t>
      </w:r>
      <w:hyperlink r:id="rId7" w:history="1">
        <w:r w:rsidRPr="00C332EA">
          <w:rPr>
            <w:rStyle w:val="Hyperlink"/>
            <w:rFonts w:ascii="Calibri" w:hAnsi="Calibri" w:cs="Calibri"/>
            <w:sz w:val="20"/>
            <w:szCs w:val="20"/>
          </w:rPr>
          <w:t>de notitie van ABC1/ABAN</w:t>
        </w:r>
      </w:hyperlink>
      <w:r w:rsidRPr="00C332EA">
        <w:rPr>
          <w:rFonts w:ascii="Calibri" w:hAnsi="Calibri" w:cs="Calibri"/>
          <w:sz w:val="20"/>
          <w:szCs w:val="20"/>
        </w:rPr>
        <w:t xml:space="preserve"> zou dan 6 contacturen per dag toegestaan zijn</w:t>
      </w:r>
      <w:r w:rsidR="001060B8" w:rsidRPr="00C332EA">
        <w:rPr>
          <w:rFonts w:ascii="Calibri" w:hAnsi="Calibri" w:cs="Calibri"/>
          <w:sz w:val="20"/>
          <w:szCs w:val="20"/>
        </w:rPr>
        <w:t>.</w:t>
      </w:r>
      <w:r w:rsidRPr="00C332EA">
        <w:rPr>
          <w:rFonts w:ascii="Calibri" w:hAnsi="Calibri" w:cs="Calibri"/>
          <w:sz w:val="20"/>
          <w:szCs w:val="20"/>
        </w:rPr>
        <w:t xml:space="preserve"> </w:t>
      </w:r>
      <w:r w:rsidR="001060B8" w:rsidRPr="00C332EA">
        <w:rPr>
          <w:rFonts w:ascii="Calibri" w:hAnsi="Calibri" w:cs="Calibri"/>
          <w:sz w:val="20"/>
          <w:szCs w:val="20"/>
        </w:rPr>
        <w:t xml:space="preserve">Uitzondering hierop is het </w:t>
      </w:r>
      <w:r w:rsidR="00FF36C0">
        <w:rPr>
          <w:rFonts w:ascii="Calibri" w:hAnsi="Calibri" w:cs="Calibri"/>
          <w:sz w:val="20"/>
          <w:szCs w:val="20"/>
        </w:rPr>
        <w:t>blok</w:t>
      </w:r>
      <w:r w:rsidR="001060B8" w:rsidRPr="00C332EA">
        <w:rPr>
          <w:rFonts w:ascii="Calibri" w:hAnsi="Calibri" w:cs="Calibri"/>
          <w:sz w:val="20"/>
          <w:szCs w:val="20"/>
        </w:rPr>
        <w:t xml:space="preserve"> </w:t>
      </w:r>
      <w:r w:rsidR="001060B8" w:rsidRPr="00C332EA">
        <w:rPr>
          <w:rFonts w:ascii="Calibri" w:hAnsi="Calibri" w:cs="Calibri"/>
          <w:i/>
          <w:iCs/>
          <w:sz w:val="20"/>
          <w:szCs w:val="20"/>
        </w:rPr>
        <w:t>Theorie en Achtergrond</w:t>
      </w:r>
      <w:r w:rsidR="001060B8" w:rsidRPr="00C332EA">
        <w:rPr>
          <w:rFonts w:ascii="Calibri" w:hAnsi="Calibri" w:cs="Calibri"/>
          <w:sz w:val="20"/>
          <w:szCs w:val="20"/>
        </w:rPr>
        <w:t xml:space="preserve"> wat meer een college</w:t>
      </w:r>
      <w:r w:rsidR="00FF36C0">
        <w:rPr>
          <w:rFonts w:ascii="Calibri" w:hAnsi="Calibri" w:cs="Calibri"/>
          <w:sz w:val="20"/>
          <w:szCs w:val="20"/>
        </w:rPr>
        <w:t>-</w:t>
      </w:r>
      <w:r w:rsidR="001060B8" w:rsidRPr="00C332EA">
        <w:rPr>
          <w:rFonts w:ascii="Calibri" w:hAnsi="Calibri" w:cs="Calibri"/>
          <w:sz w:val="20"/>
          <w:szCs w:val="20"/>
        </w:rPr>
        <w:t xml:space="preserve">opzet heeft. Om </w:t>
      </w:r>
      <w:r w:rsidR="00A619E7">
        <w:rPr>
          <w:rFonts w:ascii="Calibri" w:hAnsi="Calibri" w:cs="Calibri"/>
          <w:sz w:val="20"/>
          <w:szCs w:val="20"/>
        </w:rPr>
        <w:t xml:space="preserve">toch </w:t>
      </w:r>
      <w:r w:rsidR="001060B8" w:rsidRPr="00C332EA">
        <w:rPr>
          <w:rFonts w:ascii="Calibri" w:hAnsi="Calibri" w:cs="Calibri"/>
          <w:sz w:val="20"/>
          <w:szCs w:val="20"/>
        </w:rPr>
        <w:t xml:space="preserve">niet te veel te vragen van de deelnemers is </w:t>
      </w:r>
      <w:proofErr w:type="gramStart"/>
      <w:r w:rsidR="001060B8" w:rsidRPr="00C332EA">
        <w:rPr>
          <w:rFonts w:ascii="Calibri" w:hAnsi="Calibri" w:cs="Calibri"/>
          <w:sz w:val="20"/>
          <w:szCs w:val="20"/>
        </w:rPr>
        <w:t>er voor</w:t>
      </w:r>
      <w:proofErr w:type="gramEnd"/>
      <w:r w:rsidR="001060B8" w:rsidRPr="00C332EA">
        <w:rPr>
          <w:rFonts w:ascii="Calibri" w:hAnsi="Calibri" w:cs="Calibri"/>
          <w:sz w:val="20"/>
          <w:szCs w:val="20"/>
        </w:rPr>
        <w:t xml:space="preserve"> gekozen om het programma van de online-nascholing meer te spreiden in de tijd</w:t>
      </w:r>
      <w:r w:rsidR="009E3226">
        <w:rPr>
          <w:rFonts w:ascii="Calibri" w:hAnsi="Calibri" w:cs="Calibri"/>
          <w:sz w:val="20"/>
          <w:szCs w:val="20"/>
        </w:rPr>
        <w:t xml:space="preserve">. </w:t>
      </w:r>
      <w:r w:rsidR="001060B8" w:rsidRPr="00C332EA">
        <w:rPr>
          <w:rFonts w:ascii="Calibri" w:hAnsi="Calibri" w:cs="Calibri"/>
          <w:sz w:val="20"/>
          <w:szCs w:val="20"/>
        </w:rPr>
        <w:t xml:space="preserve">Zie hiervoor het programma. </w:t>
      </w:r>
    </w:p>
    <w:p w14:paraId="52A34EAA" w14:textId="77777777" w:rsidR="00FF36C0" w:rsidRDefault="00FF36C0" w:rsidP="0029085E">
      <w:pPr>
        <w:rPr>
          <w:rFonts w:ascii="Calibri" w:hAnsi="Calibri" w:cs="Calibri"/>
          <w:sz w:val="20"/>
          <w:szCs w:val="20"/>
        </w:rPr>
      </w:pPr>
    </w:p>
    <w:p w14:paraId="5E0DBB6E" w14:textId="77777777" w:rsidR="00FF36C0" w:rsidRPr="00FF36C0" w:rsidRDefault="00FF36C0" w:rsidP="0029085E">
      <w:pPr>
        <w:rPr>
          <w:rFonts w:ascii="Calibri" w:hAnsi="Calibri" w:cs="Calibri"/>
          <w:b/>
          <w:bCs/>
          <w:sz w:val="20"/>
          <w:szCs w:val="20"/>
        </w:rPr>
      </w:pPr>
      <w:r w:rsidRPr="00FF36C0">
        <w:rPr>
          <w:rFonts w:ascii="Calibri" w:hAnsi="Calibri" w:cs="Calibri"/>
          <w:b/>
          <w:bCs/>
          <w:sz w:val="20"/>
          <w:szCs w:val="20"/>
        </w:rPr>
        <w:t>Post-toets</w:t>
      </w:r>
    </w:p>
    <w:p w14:paraId="4FDC4579" w14:textId="77777777" w:rsidR="00FF36C0" w:rsidRDefault="00FF36C0" w:rsidP="0029085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Het blok </w:t>
      </w:r>
      <w:r>
        <w:rPr>
          <w:rFonts w:ascii="Calibri" w:hAnsi="Calibri" w:cs="Calibri"/>
          <w:i/>
          <w:iCs/>
          <w:sz w:val="20"/>
          <w:szCs w:val="20"/>
        </w:rPr>
        <w:t>Theorie en Achtergrond</w:t>
      </w:r>
      <w:r>
        <w:rPr>
          <w:rFonts w:ascii="Calibri" w:hAnsi="Calibri" w:cs="Calibri"/>
          <w:sz w:val="20"/>
          <w:szCs w:val="20"/>
        </w:rPr>
        <w:t xml:space="preserve"> heeft een plenaire opzet met kennisoverdracht, deze zal voorzien zijn van een post-toets, ongeveer 3-4 vragen per onderdeel, daarmee dus </w:t>
      </w:r>
      <w:r w:rsidR="0032463A">
        <w:rPr>
          <w:rFonts w:ascii="Calibri" w:hAnsi="Calibri" w:cs="Calibri"/>
          <w:sz w:val="20"/>
          <w:szCs w:val="20"/>
        </w:rPr>
        <w:t xml:space="preserve">ongeveer </w:t>
      </w:r>
      <w:r>
        <w:rPr>
          <w:rFonts w:ascii="Calibri" w:hAnsi="Calibri" w:cs="Calibri"/>
          <w:sz w:val="20"/>
          <w:szCs w:val="20"/>
        </w:rPr>
        <w:t>10</w:t>
      </w:r>
      <w:r w:rsidR="0032463A">
        <w:rPr>
          <w:rFonts w:ascii="Calibri" w:hAnsi="Calibri" w:cs="Calibri"/>
          <w:sz w:val="20"/>
          <w:szCs w:val="20"/>
        </w:rPr>
        <w:t>-12</w:t>
      </w:r>
      <w:r>
        <w:rPr>
          <w:rFonts w:ascii="Calibri" w:hAnsi="Calibri" w:cs="Calibri"/>
          <w:sz w:val="20"/>
          <w:szCs w:val="20"/>
        </w:rPr>
        <w:t xml:space="preserve"> vragen voor het hele blok. </w:t>
      </w:r>
    </w:p>
    <w:p w14:paraId="50621CFB" w14:textId="77777777" w:rsidR="001060B8" w:rsidRPr="00FF36C0" w:rsidRDefault="00FF36C0" w:rsidP="0032463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>De andere blokken (</w:t>
      </w:r>
      <w:r w:rsidRPr="00FF36C0">
        <w:rPr>
          <w:rFonts w:ascii="Calibri" w:hAnsi="Calibri" w:cs="Calibri"/>
          <w:i/>
          <w:iCs/>
          <w:sz w:val="20"/>
          <w:szCs w:val="20"/>
        </w:rPr>
        <w:t>Communicatie en omgaan met verschillen</w:t>
      </w:r>
      <w:r>
        <w:rPr>
          <w:rFonts w:ascii="Calibri" w:hAnsi="Calibri" w:cs="Calibri"/>
          <w:sz w:val="20"/>
          <w:szCs w:val="20"/>
        </w:rPr>
        <w:t xml:space="preserve">, </w:t>
      </w:r>
      <w:r w:rsidRPr="00FF36C0">
        <w:rPr>
          <w:rFonts w:ascii="Calibri" w:hAnsi="Calibri" w:cs="Calibri"/>
          <w:i/>
          <w:iCs/>
          <w:sz w:val="20"/>
          <w:szCs w:val="20"/>
        </w:rPr>
        <w:t>Spirituele zorg rond het levenseinde</w:t>
      </w:r>
      <w:r>
        <w:rPr>
          <w:rFonts w:ascii="Calibri" w:hAnsi="Calibri" w:cs="Calibri"/>
          <w:sz w:val="20"/>
          <w:szCs w:val="20"/>
        </w:rPr>
        <w:t xml:space="preserve"> en </w:t>
      </w:r>
      <w:r w:rsidRPr="00FF36C0">
        <w:rPr>
          <w:rFonts w:ascii="Calibri" w:hAnsi="Calibri" w:cs="Calibri"/>
          <w:i/>
          <w:iCs/>
          <w:sz w:val="20"/>
          <w:szCs w:val="20"/>
        </w:rPr>
        <w:t>Advance Care Planning</w:t>
      </w:r>
      <w:r>
        <w:rPr>
          <w:rFonts w:ascii="Calibri" w:hAnsi="Calibri" w:cs="Calibri"/>
          <w:sz w:val="20"/>
          <w:szCs w:val="20"/>
        </w:rPr>
        <w:t xml:space="preserve">) hebben de opzet van een workshop waarin na een inhoudelijke inleiding, de kennis wordt toegepast in spelvorm, casuïstiek besprekingen en oefenen in gesprekken. Deze </w:t>
      </w:r>
      <w:r w:rsidR="00513551">
        <w:rPr>
          <w:rFonts w:ascii="Calibri" w:hAnsi="Calibri" w:cs="Calibri"/>
          <w:sz w:val="20"/>
          <w:szCs w:val="20"/>
        </w:rPr>
        <w:t xml:space="preserve">interactieve </w:t>
      </w:r>
      <w:r>
        <w:rPr>
          <w:rFonts w:ascii="Calibri" w:hAnsi="Calibri" w:cs="Calibri"/>
          <w:sz w:val="20"/>
          <w:szCs w:val="20"/>
        </w:rPr>
        <w:t xml:space="preserve">onderdelen worden daarna </w:t>
      </w:r>
      <w:r w:rsidR="00513551">
        <w:rPr>
          <w:rFonts w:ascii="Calibri" w:hAnsi="Calibri" w:cs="Calibri"/>
          <w:sz w:val="20"/>
          <w:szCs w:val="20"/>
        </w:rPr>
        <w:t>ook plenair nabesproken</w:t>
      </w:r>
      <w:r>
        <w:rPr>
          <w:rFonts w:ascii="Calibri" w:hAnsi="Calibri" w:cs="Calibri"/>
          <w:sz w:val="20"/>
          <w:szCs w:val="20"/>
        </w:rPr>
        <w:t xml:space="preserve">. Omdat op deze manier </w:t>
      </w:r>
      <w:r w:rsidR="00304FDF">
        <w:rPr>
          <w:rFonts w:ascii="Calibri" w:hAnsi="Calibri" w:cs="Calibri"/>
          <w:sz w:val="20"/>
          <w:szCs w:val="20"/>
        </w:rPr>
        <w:t xml:space="preserve">de </w:t>
      </w:r>
      <w:r>
        <w:rPr>
          <w:rFonts w:ascii="Calibri" w:hAnsi="Calibri" w:cs="Calibri"/>
          <w:sz w:val="20"/>
          <w:szCs w:val="20"/>
        </w:rPr>
        <w:t>behaalde kennis wordt getoetst en verankerd</w:t>
      </w:r>
      <w:r w:rsidR="00304FDF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wordt bij deze blokken geen post-toets afgenomen. </w:t>
      </w:r>
    </w:p>
    <w:p w14:paraId="5EFEA3D8" w14:textId="77777777" w:rsidR="00FF36C0" w:rsidRPr="00C332EA" w:rsidRDefault="00FF36C0" w:rsidP="0029085E">
      <w:pPr>
        <w:rPr>
          <w:rFonts w:ascii="Calibri" w:hAnsi="Calibri" w:cs="Calibri"/>
        </w:rPr>
      </w:pPr>
    </w:p>
    <w:p w14:paraId="69E08D6D" w14:textId="77777777" w:rsidR="0029085E" w:rsidRPr="00C332EA" w:rsidRDefault="0029085E" w:rsidP="0029085E">
      <w:pPr>
        <w:rPr>
          <w:rFonts w:ascii="Calibri" w:hAnsi="Calibri" w:cs="Calibri"/>
          <w:b/>
          <w:bCs/>
          <w:sz w:val="22"/>
          <w:szCs w:val="22"/>
        </w:rPr>
      </w:pPr>
      <w:r w:rsidRPr="00C332EA">
        <w:rPr>
          <w:rFonts w:ascii="Calibri" w:hAnsi="Calibri" w:cs="Calibri"/>
          <w:b/>
          <w:bCs/>
          <w:sz w:val="22"/>
          <w:szCs w:val="22"/>
        </w:rPr>
        <w:t>Programma</w:t>
      </w:r>
    </w:p>
    <w:p w14:paraId="669E8761" w14:textId="77777777" w:rsidR="0029085E" w:rsidRDefault="0029085E" w:rsidP="0029085E">
      <w:pPr>
        <w:rPr>
          <w:rFonts w:ascii="Calibri" w:hAnsi="Calibri" w:cs="Calibri"/>
          <w:i/>
          <w:iCs/>
          <w:sz w:val="20"/>
          <w:szCs w:val="20"/>
        </w:rPr>
      </w:pPr>
      <w:r w:rsidRPr="00C332EA">
        <w:rPr>
          <w:rFonts w:ascii="Calibri" w:hAnsi="Calibri" w:cs="Calibri"/>
          <w:i/>
          <w:iCs/>
          <w:sz w:val="20"/>
          <w:szCs w:val="20"/>
        </w:rPr>
        <w:t>Maandag 28 september</w:t>
      </w:r>
    </w:p>
    <w:p w14:paraId="6ABC8CF2" w14:textId="77777777" w:rsidR="00A619E7" w:rsidRPr="00C332EA" w:rsidRDefault="00A619E7" w:rsidP="0029085E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totaal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5 contacturen, grotendeels interactief)</w:t>
      </w:r>
    </w:p>
    <w:p w14:paraId="5E7811A7" w14:textId="77777777" w:rsidR="00AD0846" w:rsidRPr="00C332EA" w:rsidRDefault="00AD0846" w:rsidP="0029085E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>9.00:</w:t>
      </w:r>
      <w:r w:rsidR="001121C8" w:rsidRPr="00C332EA">
        <w:rPr>
          <w:rFonts w:ascii="Calibri" w:hAnsi="Calibri" w:cs="Calibri"/>
          <w:sz w:val="20"/>
          <w:szCs w:val="20"/>
        </w:rPr>
        <w:tab/>
      </w:r>
      <w:r w:rsidRPr="00C332EA">
        <w:rPr>
          <w:rFonts w:ascii="Calibri" w:hAnsi="Calibri" w:cs="Calibri"/>
          <w:sz w:val="20"/>
          <w:szCs w:val="20"/>
        </w:rPr>
        <w:t xml:space="preserve"> </w:t>
      </w:r>
      <w:r w:rsidRPr="00C332EA">
        <w:rPr>
          <w:rFonts w:ascii="Calibri" w:hAnsi="Calibri" w:cs="Calibri"/>
          <w:sz w:val="20"/>
          <w:szCs w:val="20"/>
        </w:rPr>
        <w:tab/>
        <w:t>Opening van de cursus, kennismaking (interactief) (ongeveer 20-30 min)</w:t>
      </w:r>
    </w:p>
    <w:p w14:paraId="3F4A2988" w14:textId="77777777" w:rsidR="00AD0846" w:rsidRPr="00C332EA" w:rsidRDefault="00AD0846" w:rsidP="0029085E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>9.20 - 12.30:</w:t>
      </w:r>
      <w:r w:rsidRPr="00C332EA">
        <w:rPr>
          <w:rFonts w:ascii="Calibri" w:hAnsi="Calibri" w:cs="Calibri"/>
          <w:sz w:val="20"/>
          <w:szCs w:val="20"/>
        </w:rPr>
        <w:tab/>
        <w:t>Communicatie en omgaan met verschillen (inclusief pauzes)</w:t>
      </w:r>
    </w:p>
    <w:p w14:paraId="1B281588" w14:textId="77777777" w:rsidR="00AD0846" w:rsidRPr="00C332EA" w:rsidRDefault="00AD0846" w:rsidP="0029085E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>12.30 - 13.3</w:t>
      </w:r>
      <w:r w:rsidR="001121C8" w:rsidRPr="00C332EA">
        <w:rPr>
          <w:rFonts w:ascii="Calibri" w:hAnsi="Calibri" w:cs="Calibri"/>
          <w:sz w:val="20"/>
          <w:szCs w:val="20"/>
        </w:rPr>
        <w:t>0</w:t>
      </w:r>
      <w:r w:rsidRPr="00C332EA">
        <w:rPr>
          <w:rFonts w:ascii="Calibri" w:hAnsi="Calibri" w:cs="Calibri"/>
          <w:sz w:val="20"/>
          <w:szCs w:val="20"/>
        </w:rPr>
        <w:t>:</w:t>
      </w:r>
      <w:r w:rsidRPr="00C332EA">
        <w:rPr>
          <w:rFonts w:ascii="Calibri" w:hAnsi="Calibri" w:cs="Calibri"/>
          <w:sz w:val="20"/>
          <w:szCs w:val="20"/>
        </w:rPr>
        <w:tab/>
        <w:t>Lunchpauze</w:t>
      </w:r>
    </w:p>
    <w:p w14:paraId="6BCED50D" w14:textId="77777777" w:rsidR="00AD0846" w:rsidRPr="00C332EA" w:rsidRDefault="00AD0846" w:rsidP="0029085E">
      <w:p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 xml:space="preserve">13.30 - 16.40: </w:t>
      </w:r>
      <w:r w:rsidRPr="00C332EA">
        <w:rPr>
          <w:rFonts w:ascii="Calibri" w:hAnsi="Calibri" w:cs="Calibri"/>
          <w:sz w:val="20"/>
          <w:szCs w:val="20"/>
        </w:rPr>
        <w:tab/>
      </w:r>
      <w:r w:rsidRPr="00C332EA">
        <w:rPr>
          <w:rFonts w:ascii="Calibri" w:hAnsi="Calibri" w:cs="Calibri"/>
          <w:color w:val="000000"/>
          <w:sz w:val="20"/>
          <w:szCs w:val="20"/>
        </w:rPr>
        <w:t>Spirituele zorg rond het levenseinde (inclusief pauzes)</w:t>
      </w:r>
    </w:p>
    <w:p w14:paraId="78D03AF9" w14:textId="77777777" w:rsidR="0029085E" w:rsidRPr="00C332EA" w:rsidRDefault="0029085E" w:rsidP="0029085E">
      <w:pPr>
        <w:rPr>
          <w:rFonts w:ascii="Calibri" w:hAnsi="Calibri" w:cs="Calibri"/>
        </w:rPr>
      </w:pPr>
    </w:p>
    <w:p w14:paraId="677347FC" w14:textId="77777777" w:rsidR="0029085E" w:rsidRDefault="0029085E" w:rsidP="0029085E">
      <w:pPr>
        <w:rPr>
          <w:rFonts w:ascii="Calibri" w:hAnsi="Calibri" w:cs="Calibri"/>
          <w:i/>
          <w:iCs/>
          <w:sz w:val="20"/>
          <w:szCs w:val="20"/>
        </w:rPr>
      </w:pPr>
      <w:r w:rsidRPr="00C332EA">
        <w:rPr>
          <w:rFonts w:ascii="Calibri" w:hAnsi="Calibri" w:cs="Calibri"/>
          <w:i/>
          <w:iCs/>
          <w:sz w:val="20"/>
          <w:szCs w:val="20"/>
        </w:rPr>
        <w:t>Dinsdag 29 september</w:t>
      </w:r>
    </w:p>
    <w:p w14:paraId="4C9D6D2E" w14:textId="77777777" w:rsidR="00A619E7" w:rsidRPr="00964FD9" w:rsidRDefault="00A619E7" w:rsidP="0029085E">
      <w:pPr>
        <w:rPr>
          <w:rFonts w:ascii="Calibri" w:hAnsi="Calibri" w:cs="Calibri"/>
          <w:i/>
          <w:iCs/>
          <w:sz w:val="20"/>
          <w:szCs w:val="20"/>
        </w:rPr>
      </w:pPr>
      <w:r w:rsidRPr="00964FD9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Pr="00964FD9">
        <w:rPr>
          <w:rFonts w:ascii="Calibri" w:hAnsi="Calibri" w:cs="Calibri"/>
          <w:i/>
          <w:iCs/>
          <w:sz w:val="20"/>
          <w:szCs w:val="20"/>
        </w:rPr>
        <w:t>totaal</w:t>
      </w:r>
      <w:proofErr w:type="gramEnd"/>
      <w:r w:rsidRPr="00964FD9">
        <w:rPr>
          <w:rFonts w:ascii="Calibri" w:hAnsi="Calibri" w:cs="Calibri"/>
          <w:i/>
          <w:iCs/>
          <w:sz w:val="20"/>
          <w:szCs w:val="20"/>
        </w:rPr>
        <w:t xml:space="preserve"> 4,5 contacturen, grotendeels interactief)</w:t>
      </w:r>
    </w:p>
    <w:p w14:paraId="4E72675C" w14:textId="62A90B43" w:rsidR="0029085E" w:rsidRPr="00C332EA" w:rsidRDefault="00032619" w:rsidP="0029085E">
      <w:pPr>
        <w:rPr>
          <w:rFonts w:ascii="Calibri" w:hAnsi="Calibri" w:cs="Calibri"/>
          <w:sz w:val="20"/>
          <w:szCs w:val="20"/>
          <w:lang w:val="en-US"/>
        </w:rPr>
      </w:pPr>
      <w:r w:rsidRPr="00C332EA">
        <w:rPr>
          <w:rFonts w:ascii="Calibri" w:hAnsi="Calibri" w:cs="Calibri"/>
          <w:sz w:val="20"/>
          <w:szCs w:val="20"/>
          <w:lang w:val="en-US"/>
        </w:rPr>
        <w:t xml:space="preserve">9.00 </w:t>
      </w:r>
      <w:r w:rsidR="001121C8" w:rsidRPr="00C332EA">
        <w:rPr>
          <w:rFonts w:ascii="Calibri" w:hAnsi="Calibri" w:cs="Calibri"/>
          <w:sz w:val="20"/>
          <w:szCs w:val="20"/>
          <w:lang w:val="en-US"/>
        </w:rPr>
        <w:t>-</w:t>
      </w:r>
      <w:r w:rsidRPr="00C332EA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1121C8" w:rsidRPr="00C332EA">
        <w:rPr>
          <w:rFonts w:ascii="Calibri" w:hAnsi="Calibri" w:cs="Calibri"/>
          <w:sz w:val="20"/>
          <w:szCs w:val="20"/>
          <w:lang w:val="en-US"/>
        </w:rPr>
        <w:t>12.</w:t>
      </w:r>
      <w:r w:rsidR="001F75F1">
        <w:rPr>
          <w:rFonts w:ascii="Calibri" w:hAnsi="Calibri" w:cs="Calibri"/>
          <w:sz w:val="20"/>
          <w:szCs w:val="20"/>
          <w:lang w:val="en-US"/>
        </w:rPr>
        <w:t>4</w:t>
      </w:r>
      <w:r w:rsidR="001121C8" w:rsidRPr="00C332EA">
        <w:rPr>
          <w:rFonts w:ascii="Calibri" w:hAnsi="Calibri" w:cs="Calibri"/>
          <w:sz w:val="20"/>
          <w:szCs w:val="20"/>
          <w:lang w:val="en-US"/>
        </w:rPr>
        <w:t xml:space="preserve">0: </w:t>
      </w:r>
      <w:r w:rsidR="001121C8" w:rsidRPr="00C332EA">
        <w:rPr>
          <w:rFonts w:ascii="Calibri" w:hAnsi="Calibri" w:cs="Calibri"/>
          <w:sz w:val="20"/>
          <w:szCs w:val="20"/>
          <w:lang w:val="en-US"/>
        </w:rPr>
        <w:tab/>
        <w:t>Advance Care Planning (</w:t>
      </w:r>
      <w:proofErr w:type="spellStart"/>
      <w:r w:rsidR="001121C8" w:rsidRPr="00C332EA">
        <w:rPr>
          <w:rFonts w:ascii="Calibri" w:hAnsi="Calibri" w:cs="Calibri"/>
          <w:sz w:val="20"/>
          <w:szCs w:val="20"/>
          <w:lang w:val="en-US"/>
        </w:rPr>
        <w:t>inclusief</w:t>
      </w:r>
      <w:proofErr w:type="spellEnd"/>
      <w:r w:rsidR="001121C8" w:rsidRPr="00C332EA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="001121C8" w:rsidRPr="00C332EA">
        <w:rPr>
          <w:rFonts w:ascii="Calibri" w:hAnsi="Calibri" w:cs="Calibri"/>
          <w:sz w:val="20"/>
          <w:szCs w:val="20"/>
          <w:lang w:val="en-US"/>
        </w:rPr>
        <w:t>pauzes</w:t>
      </w:r>
      <w:proofErr w:type="spellEnd"/>
      <w:r w:rsidR="001121C8" w:rsidRPr="00C332EA">
        <w:rPr>
          <w:rFonts w:ascii="Calibri" w:hAnsi="Calibri" w:cs="Calibri"/>
          <w:sz w:val="20"/>
          <w:szCs w:val="20"/>
          <w:lang w:val="en-US"/>
        </w:rPr>
        <w:t>)</w:t>
      </w:r>
    </w:p>
    <w:p w14:paraId="15F4129C" w14:textId="0111D36F" w:rsidR="001121C8" w:rsidRPr="00C332EA" w:rsidRDefault="001121C8" w:rsidP="0029085E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>12.</w:t>
      </w:r>
      <w:r w:rsidR="001F75F1">
        <w:rPr>
          <w:rFonts w:ascii="Calibri" w:hAnsi="Calibri" w:cs="Calibri"/>
          <w:sz w:val="20"/>
          <w:szCs w:val="20"/>
        </w:rPr>
        <w:t>4</w:t>
      </w:r>
      <w:r w:rsidRPr="00C332EA">
        <w:rPr>
          <w:rFonts w:ascii="Calibri" w:hAnsi="Calibri" w:cs="Calibri"/>
          <w:sz w:val="20"/>
          <w:szCs w:val="20"/>
        </w:rPr>
        <w:t>0 - 13.</w:t>
      </w:r>
      <w:r w:rsidR="001F75F1">
        <w:rPr>
          <w:rFonts w:ascii="Calibri" w:hAnsi="Calibri" w:cs="Calibri"/>
          <w:sz w:val="20"/>
          <w:szCs w:val="20"/>
        </w:rPr>
        <w:t>45</w:t>
      </w:r>
      <w:r w:rsidRPr="00C332EA">
        <w:rPr>
          <w:rFonts w:ascii="Calibri" w:hAnsi="Calibri" w:cs="Calibri"/>
          <w:sz w:val="20"/>
          <w:szCs w:val="20"/>
        </w:rPr>
        <w:t>:</w:t>
      </w:r>
      <w:r w:rsidRPr="00C332EA">
        <w:rPr>
          <w:rFonts w:ascii="Calibri" w:hAnsi="Calibri" w:cs="Calibri"/>
          <w:sz w:val="20"/>
          <w:szCs w:val="20"/>
        </w:rPr>
        <w:tab/>
        <w:t>Lunchpauze</w:t>
      </w:r>
    </w:p>
    <w:p w14:paraId="4F7AAA83" w14:textId="525B40E3" w:rsidR="001121C8" w:rsidRPr="00C332EA" w:rsidRDefault="001121C8" w:rsidP="0029085E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>13.</w:t>
      </w:r>
      <w:r w:rsidR="001F75F1">
        <w:rPr>
          <w:rFonts w:ascii="Calibri" w:hAnsi="Calibri" w:cs="Calibri"/>
          <w:sz w:val="20"/>
          <w:szCs w:val="20"/>
        </w:rPr>
        <w:t>45</w:t>
      </w:r>
      <w:r w:rsidRPr="00C332EA">
        <w:rPr>
          <w:rFonts w:ascii="Calibri" w:hAnsi="Calibri" w:cs="Calibri"/>
          <w:sz w:val="20"/>
          <w:szCs w:val="20"/>
        </w:rPr>
        <w:t xml:space="preserve"> - 15.</w:t>
      </w:r>
      <w:r w:rsidR="001F75F1">
        <w:rPr>
          <w:rFonts w:ascii="Calibri" w:hAnsi="Calibri" w:cs="Calibri"/>
          <w:sz w:val="20"/>
          <w:szCs w:val="20"/>
        </w:rPr>
        <w:t>30</w:t>
      </w:r>
      <w:r w:rsidRPr="00C332EA">
        <w:rPr>
          <w:rFonts w:ascii="Calibri" w:hAnsi="Calibri" w:cs="Calibri"/>
          <w:sz w:val="20"/>
          <w:szCs w:val="20"/>
        </w:rPr>
        <w:t>:</w:t>
      </w:r>
      <w:r w:rsidRPr="00C332EA">
        <w:rPr>
          <w:rFonts w:ascii="Calibri" w:hAnsi="Calibri" w:cs="Calibri"/>
          <w:sz w:val="20"/>
          <w:szCs w:val="20"/>
        </w:rPr>
        <w:tab/>
        <w:t>Theorie en Achtergrond deel 1 - Theo Boer (inclusief pauze)</w:t>
      </w:r>
    </w:p>
    <w:p w14:paraId="2FEC3424" w14:textId="77777777" w:rsidR="0029085E" w:rsidRPr="00C332EA" w:rsidRDefault="0029085E" w:rsidP="0029085E">
      <w:pPr>
        <w:rPr>
          <w:rFonts w:ascii="Calibri" w:hAnsi="Calibri" w:cs="Calibri"/>
        </w:rPr>
      </w:pPr>
    </w:p>
    <w:p w14:paraId="139906AC" w14:textId="77777777" w:rsidR="0029085E" w:rsidRDefault="0029085E" w:rsidP="0029085E">
      <w:pPr>
        <w:rPr>
          <w:rFonts w:ascii="Calibri" w:hAnsi="Calibri" w:cs="Calibri"/>
          <w:i/>
          <w:iCs/>
          <w:sz w:val="20"/>
          <w:szCs w:val="20"/>
        </w:rPr>
      </w:pPr>
      <w:r w:rsidRPr="00C332EA">
        <w:rPr>
          <w:rFonts w:ascii="Calibri" w:hAnsi="Calibri" w:cs="Calibri"/>
          <w:i/>
          <w:iCs/>
          <w:sz w:val="20"/>
          <w:szCs w:val="20"/>
        </w:rPr>
        <w:t>Woensdag 30 september</w:t>
      </w:r>
    </w:p>
    <w:p w14:paraId="70A1B3CC" w14:textId="77777777" w:rsidR="00A619E7" w:rsidRPr="00C332EA" w:rsidRDefault="00A619E7" w:rsidP="0029085E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totaal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1,5 contacturen, m.n. collegevorm met interactieve onderdelen)</w:t>
      </w:r>
    </w:p>
    <w:p w14:paraId="067B859C" w14:textId="598051C9" w:rsidR="001121C8" w:rsidRPr="00C332EA" w:rsidRDefault="001121C8" w:rsidP="001121C8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>20.</w:t>
      </w:r>
      <w:r w:rsidR="00703D58">
        <w:rPr>
          <w:rFonts w:ascii="Calibri" w:hAnsi="Calibri" w:cs="Calibri"/>
          <w:sz w:val="20"/>
          <w:szCs w:val="20"/>
        </w:rPr>
        <w:t>00</w:t>
      </w:r>
      <w:r w:rsidRPr="00C332EA">
        <w:rPr>
          <w:rFonts w:ascii="Calibri" w:hAnsi="Calibri" w:cs="Calibri"/>
          <w:sz w:val="20"/>
          <w:szCs w:val="20"/>
        </w:rPr>
        <w:t xml:space="preserve"> - 21.45:</w:t>
      </w:r>
      <w:r w:rsidRPr="00C332EA">
        <w:rPr>
          <w:rFonts w:ascii="Calibri" w:hAnsi="Calibri" w:cs="Calibri"/>
          <w:sz w:val="20"/>
          <w:szCs w:val="20"/>
        </w:rPr>
        <w:tab/>
        <w:t>Theorie en Achtergrond deel 2 - Theo Boer (inclusief pauze)</w:t>
      </w:r>
    </w:p>
    <w:p w14:paraId="4BC165BF" w14:textId="77777777" w:rsidR="0029085E" w:rsidRPr="00C332EA" w:rsidRDefault="0029085E" w:rsidP="0029085E">
      <w:pPr>
        <w:rPr>
          <w:rFonts w:ascii="Calibri" w:hAnsi="Calibri" w:cs="Calibri"/>
        </w:rPr>
      </w:pPr>
    </w:p>
    <w:p w14:paraId="55693371" w14:textId="77777777" w:rsidR="0029085E" w:rsidRDefault="0029085E" w:rsidP="0029085E">
      <w:pPr>
        <w:rPr>
          <w:rFonts w:ascii="Calibri" w:hAnsi="Calibri" w:cs="Calibri"/>
          <w:i/>
          <w:iCs/>
          <w:sz w:val="20"/>
          <w:szCs w:val="20"/>
        </w:rPr>
      </w:pPr>
      <w:r w:rsidRPr="00C332EA">
        <w:rPr>
          <w:rFonts w:ascii="Calibri" w:hAnsi="Calibri" w:cs="Calibri"/>
          <w:i/>
          <w:iCs/>
          <w:sz w:val="20"/>
          <w:szCs w:val="20"/>
        </w:rPr>
        <w:t>Donderdag 1 oktober:</w:t>
      </w:r>
    </w:p>
    <w:p w14:paraId="3FE754D6" w14:textId="77777777" w:rsidR="00A619E7" w:rsidRPr="00C332EA" w:rsidRDefault="00A619E7" w:rsidP="0029085E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totaal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1,5 contacturen, m.n. collegevorm met interactieve onderdelen)</w:t>
      </w:r>
    </w:p>
    <w:p w14:paraId="28AE66F7" w14:textId="682E6C58" w:rsidR="001121C8" w:rsidRPr="00C332EA" w:rsidRDefault="001121C8" w:rsidP="001121C8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>20.</w:t>
      </w:r>
      <w:r w:rsidR="00703D58">
        <w:rPr>
          <w:rFonts w:ascii="Calibri" w:hAnsi="Calibri" w:cs="Calibri"/>
          <w:sz w:val="20"/>
          <w:szCs w:val="20"/>
        </w:rPr>
        <w:t>00</w:t>
      </w:r>
      <w:r w:rsidRPr="00C332EA">
        <w:rPr>
          <w:rFonts w:ascii="Calibri" w:hAnsi="Calibri" w:cs="Calibri"/>
          <w:sz w:val="20"/>
          <w:szCs w:val="20"/>
        </w:rPr>
        <w:t xml:space="preserve"> - 21.45:</w:t>
      </w:r>
      <w:r w:rsidRPr="00C332EA">
        <w:rPr>
          <w:rFonts w:ascii="Calibri" w:hAnsi="Calibri" w:cs="Calibri"/>
        </w:rPr>
        <w:tab/>
      </w:r>
      <w:r w:rsidRPr="00C332EA">
        <w:rPr>
          <w:rFonts w:ascii="Calibri" w:hAnsi="Calibri" w:cs="Calibri"/>
          <w:sz w:val="20"/>
          <w:szCs w:val="20"/>
        </w:rPr>
        <w:t xml:space="preserve">Theorie en Achtergrond deel 3 - Maarten </w:t>
      </w:r>
      <w:proofErr w:type="spellStart"/>
      <w:r w:rsidRPr="00C332EA">
        <w:rPr>
          <w:rFonts w:ascii="Calibri" w:hAnsi="Calibri" w:cs="Calibri"/>
          <w:sz w:val="20"/>
          <w:szCs w:val="20"/>
        </w:rPr>
        <w:t>Verkerk</w:t>
      </w:r>
      <w:proofErr w:type="spellEnd"/>
      <w:r w:rsidRPr="00C332EA">
        <w:rPr>
          <w:rFonts w:ascii="Calibri" w:hAnsi="Calibri" w:cs="Calibri"/>
          <w:sz w:val="20"/>
          <w:szCs w:val="20"/>
        </w:rPr>
        <w:t xml:space="preserve"> (inclusief pauze)</w:t>
      </w:r>
    </w:p>
    <w:p w14:paraId="45B0E7AC" w14:textId="77777777" w:rsidR="001121C8" w:rsidRPr="00C332EA" w:rsidRDefault="001121C8" w:rsidP="0029085E">
      <w:pPr>
        <w:rPr>
          <w:rFonts w:ascii="Calibri" w:hAnsi="Calibri" w:cs="Calibri"/>
        </w:rPr>
      </w:pPr>
    </w:p>
    <w:p w14:paraId="2EB49870" w14:textId="1ACAB072" w:rsidR="00C508BD" w:rsidRDefault="00C508BD">
      <w:pPr>
        <w:rPr>
          <w:rFonts w:ascii="Calibri" w:hAnsi="Calibri" w:cs="Calibri"/>
          <w:b/>
          <w:bCs/>
        </w:rPr>
      </w:pPr>
    </w:p>
    <w:p w14:paraId="6CDFB67D" w14:textId="2D995B3D" w:rsidR="00E77B93" w:rsidRDefault="00E77B93">
      <w:pPr>
        <w:rPr>
          <w:rFonts w:ascii="Calibri" w:hAnsi="Calibri" w:cs="Calibri"/>
          <w:b/>
          <w:bCs/>
        </w:rPr>
      </w:pPr>
    </w:p>
    <w:p w14:paraId="6F4E03EE" w14:textId="77777777" w:rsidR="00ED32DB" w:rsidRDefault="00ED32DB">
      <w:pPr>
        <w:rPr>
          <w:rFonts w:ascii="Calibri" w:hAnsi="Calibri" w:cs="Calibri"/>
          <w:b/>
          <w:bCs/>
        </w:rPr>
      </w:pPr>
    </w:p>
    <w:p w14:paraId="7D4FE4CF" w14:textId="77777777" w:rsidR="00E77B93" w:rsidRDefault="00E77B93">
      <w:pPr>
        <w:rPr>
          <w:rFonts w:ascii="Calibri" w:hAnsi="Calibri" w:cs="Calibri"/>
          <w:b/>
          <w:bCs/>
        </w:rPr>
      </w:pPr>
    </w:p>
    <w:p w14:paraId="6148CA31" w14:textId="6965B14E" w:rsidR="00AD0846" w:rsidRPr="00C332EA" w:rsidRDefault="0029085E">
      <w:pPr>
        <w:rPr>
          <w:rFonts w:ascii="Calibri" w:hAnsi="Calibri" w:cs="Calibri"/>
          <w:b/>
          <w:bCs/>
        </w:rPr>
      </w:pPr>
      <w:r w:rsidRPr="00C332EA">
        <w:rPr>
          <w:rFonts w:ascii="Calibri" w:hAnsi="Calibri" w:cs="Calibri"/>
          <w:b/>
          <w:bCs/>
        </w:rPr>
        <w:lastRenderedPageBreak/>
        <w:t xml:space="preserve">Opzet per </w:t>
      </w:r>
      <w:r w:rsidR="00FF36C0">
        <w:rPr>
          <w:rFonts w:ascii="Calibri" w:hAnsi="Calibri" w:cs="Calibri"/>
          <w:b/>
          <w:bCs/>
        </w:rPr>
        <w:t>Blok</w:t>
      </w:r>
    </w:p>
    <w:p w14:paraId="40819AE8" w14:textId="77777777" w:rsidR="00541B05" w:rsidRPr="00C332EA" w:rsidRDefault="0029085E" w:rsidP="00541B05">
      <w:pPr>
        <w:rPr>
          <w:rFonts w:ascii="Calibri" w:hAnsi="Calibri" w:cs="Calibri"/>
          <w:sz w:val="20"/>
          <w:szCs w:val="20"/>
          <w:u w:val="single"/>
        </w:rPr>
      </w:pPr>
      <w:r w:rsidRPr="00C332EA">
        <w:rPr>
          <w:rFonts w:ascii="Calibri" w:hAnsi="Calibri" w:cs="Calibri"/>
          <w:sz w:val="20"/>
          <w:szCs w:val="20"/>
          <w:u w:val="single"/>
        </w:rPr>
        <w:t>Communicatie</w:t>
      </w:r>
      <w:r w:rsidR="00AD0846" w:rsidRPr="00C332EA">
        <w:rPr>
          <w:rFonts w:ascii="Calibri" w:hAnsi="Calibri" w:cs="Calibri"/>
          <w:sz w:val="20"/>
          <w:szCs w:val="20"/>
          <w:u w:val="single"/>
        </w:rPr>
        <w:t xml:space="preserve"> en omgaan met verschillen</w:t>
      </w:r>
    </w:p>
    <w:p w14:paraId="47209FB5" w14:textId="77777777" w:rsidR="00541B05" w:rsidRPr="00C332EA" w:rsidRDefault="00541B05" w:rsidP="00541B05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>(2,5 contacturen, 40 minuten pauze tussendoor)</w:t>
      </w:r>
    </w:p>
    <w:p w14:paraId="499BAC09" w14:textId="77777777" w:rsidR="00AD0846" w:rsidRPr="00C332EA" w:rsidRDefault="00AD0846" w:rsidP="00541B05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45 min: Een inleiding plenair</w:t>
      </w:r>
    </w:p>
    <w:p w14:paraId="7423A178" w14:textId="77777777" w:rsidR="00AD0846" w:rsidRPr="00C332EA" w:rsidRDefault="00AD0846" w:rsidP="00AD0846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15 min: stellen van vragen</w:t>
      </w:r>
    </w:p>
    <w:p w14:paraId="15F66E62" w14:textId="77777777" w:rsidR="00AD0846" w:rsidRPr="00C332EA" w:rsidRDefault="00AD0846" w:rsidP="00AD0846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20 min: pauze</w:t>
      </w:r>
    </w:p>
    <w:p w14:paraId="29F56DC2" w14:textId="77777777" w:rsidR="00AD0846" w:rsidRPr="00C332EA" w:rsidRDefault="00AD0846" w:rsidP="00AD0846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30 min: plenair meningsvorming aan de hand van stellingen</w:t>
      </w:r>
    </w:p>
    <w:p w14:paraId="4780823E" w14:textId="77777777" w:rsidR="00AD0846" w:rsidRPr="00C332EA" w:rsidRDefault="00AD0846" w:rsidP="00AD0846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20 min: pauze</w:t>
      </w:r>
    </w:p>
    <w:p w14:paraId="28116B67" w14:textId="77777777" w:rsidR="00AD0846" w:rsidRPr="00C332EA" w:rsidRDefault="00AD0846" w:rsidP="00AD0846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40 min: In kleine groepen (5 m/v) ervaringsleren a.d.h.v. spelvorm (met reflectie)</w:t>
      </w:r>
    </w:p>
    <w:p w14:paraId="3F5210F4" w14:textId="77777777" w:rsidR="0029085E" w:rsidRPr="00C332EA" w:rsidRDefault="00AD0846" w:rsidP="00AD0846">
      <w:pPr>
        <w:pStyle w:val="Lijstalinea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20 min: plenair nabespreken en afsluiting. </w:t>
      </w:r>
    </w:p>
    <w:p w14:paraId="4A6145DE" w14:textId="77777777" w:rsidR="0029085E" w:rsidRPr="00C332EA" w:rsidRDefault="0029085E">
      <w:pPr>
        <w:rPr>
          <w:rFonts w:ascii="Calibri" w:hAnsi="Calibri" w:cs="Calibri"/>
        </w:rPr>
      </w:pPr>
    </w:p>
    <w:p w14:paraId="10C23EB3" w14:textId="77777777" w:rsidR="00AD0846" w:rsidRPr="00C332EA" w:rsidRDefault="00AD0846" w:rsidP="00AD0846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  <w:u w:val="single"/>
        </w:rPr>
        <w:t>Spirituele zorg rond het levenseinde</w:t>
      </w:r>
      <w:r w:rsidRPr="00C332E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6EC25D5" w14:textId="77777777" w:rsidR="00AD0846" w:rsidRPr="00C332EA" w:rsidRDefault="00AD0846" w:rsidP="00AD0846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(2,5 contacturen, 40 minuten pauze tussendoor)</w:t>
      </w:r>
    </w:p>
    <w:p w14:paraId="2C7416D3" w14:textId="77777777" w:rsidR="00AD0846" w:rsidRPr="00C332EA" w:rsidRDefault="00AD0846" w:rsidP="00AD0846">
      <w:pPr>
        <w:pStyle w:val="gmail-msonospacing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45 min: </w:t>
      </w:r>
      <w:r w:rsidR="00BD4C11" w:rsidRPr="00C332EA">
        <w:rPr>
          <w:rFonts w:ascii="Calibri" w:hAnsi="Calibri" w:cs="Calibri"/>
          <w:color w:val="000000"/>
          <w:sz w:val="20"/>
          <w:szCs w:val="20"/>
        </w:rPr>
        <w:t>Plenaire</w:t>
      </w:r>
      <w:r w:rsidRPr="00C332EA">
        <w:rPr>
          <w:rFonts w:ascii="Calibri" w:hAnsi="Calibri" w:cs="Calibri"/>
          <w:color w:val="000000"/>
          <w:sz w:val="20"/>
          <w:szCs w:val="20"/>
        </w:rPr>
        <w:t xml:space="preserve"> Introductie zingeving en spiritualiteit in de palliatieve zorg: bespreking kwaliteitskader, richtlijn zingeving en ars </w:t>
      </w:r>
      <w:proofErr w:type="spellStart"/>
      <w:r w:rsidRPr="00C332EA">
        <w:rPr>
          <w:rFonts w:ascii="Calibri" w:hAnsi="Calibri" w:cs="Calibri"/>
          <w:color w:val="000000"/>
          <w:sz w:val="20"/>
          <w:szCs w:val="20"/>
        </w:rPr>
        <w:t>moriendi</w:t>
      </w:r>
      <w:proofErr w:type="spellEnd"/>
      <w:r w:rsidRPr="00C332EA">
        <w:rPr>
          <w:rFonts w:ascii="Calibri" w:hAnsi="Calibri" w:cs="Calibri"/>
          <w:color w:val="000000"/>
          <w:sz w:val="20"/>
          <w:szCs w:val="20"/>
        </w:rPr>
        <w:t xml:space="preserve"> of diamantmodel (deels interactief, bijvoorbeeld door middel van stellingen)</w:t>
      </w:r>
    </w:p>
    <w:p w14:paraId="7C9C6A33" w14:textId="77777777" w:rsidR="00AD0846" w:rsidRPr="00C332EA" w:rsidRDefault="00AD0846" w:rsidP="00AD0846">
      <w:pPr>
        <w:pStyle w:val="gmail-msonospacing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15 min: ruimte tot het stellen van vragen</w:t>
      </w:r>
    </w:p>
    <w:p w14:paraId="17A326A8" w14:textId="77777777" w:rsidR="00AD0846" w:rsidRPr="00C332EA" w:rsidRDefault="00AD0846" w:rsidP="00AD0846">
      <w:pPr>
        <w:pStyle w:val="gmail-msonospacing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20 min: Pauze</w:t>
      </w:r>
    </w:p>
    <w:p w14:paraId="690EC5E2" w14:textId="77777777" w:rsidR="00AD0846" w:rsidRPr="00C332EA" w:rsidRDefault="00AD0846" w:rsidP="00AD0846">
      <w:pPr>
        <w:pStyle w:val="gmail-msonospacing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 xml:space="preserve">45 min: Casusbespreking aan de hand van het ars </w:t>
      </w:r>
      <w:proofErr w:type="spellStart"/>
      <w:r w:rsidRPr="00C332EA">
        <w:rPr>
          <w:rFonts w:ascii="Calibri" w:hAnsi="Calibri" w:cs="Calibri"/>
          <w:color w:val="000000"/>
          <w:sz w:val="20"/>
          <w:szCs w:val="20"/>
        </w:rPr>
        <w:t>moriendi</w:t>
      </w:r>
      <w:proofErr w:type="spellEnd"/>
      <w:r w:rsidRPr="00C332EA">
        <w:rPr>
          <w:rFonts w:ascii="Calibri" w:hAnsi="Calibri" w:cs="Calibri"/>
          <w:color w:val="000000"/>
          <w:sz w:val="20"/>
          <w:szCs w:val="20"/>
        </w:rPr>
        <w:t xml:space="preserve"> model: afwisselend </w:t>
      </w:r>
      <w:r w:rsidR="00FA3BE1">
        <w:rPr>
          <w:rFonts w:ascii="Calibri" w:hAnsi="Calibri" w:cs="Calibri"/>
          <w:color w:val="000000"/>
          <w:sz w:val="20"/>
          <w:szCs w:val="20"/>
        </w:rPr>
        <w:t>i</w:t>
      </w:r>
      <w:r w:rsidRPr="00C332EA">
        <w:rPr>
          <w:rFonts w:ascii="Calibri" w:hAnsi="Calibri" w:cs="Calibri"/>
          <w:color w:val="000000"/>
          <w:sz w:val="20"/>
          <w:szCs w:val="20"/>
        </w:rPr>
        <w:t xml:space="preserve">n tweetallen en plenair </w:t>
      </w:r>
    </w:p>
    <w:p w14:paraId="76CA5A8C" w14:textId="77777777" w:rsidR="00AD0846" w:rsidRPr="00C332EA" w:rsidRDefault="00AD0846" w:rsidP="00AD0846">
      <w:pPr>
        <w:pStyle w:val="gmail-msonospacing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15 min: reflectie op casusbespreking</w:t>
      </w:r>
    </w:p>
    <w:p w14:paraId="4C0098D5" w14:textId="77777777" w:rsidR="00AD0846" w:rsidRPr="00C332EA" w:rsidRDefault="00AD0846" w:rsidP="00AD0846">
      <w:pPr>
        <w:pStyle w:val="gmail-msonospacing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20 min: Pauze </w:t>
      </w:r>
    </w:p>
    <w:p w14:paraId="4DF3F37A" w14:textId="77777777" w:rsidR="00AD0846" w:rsidRPr="00C332EA" w:rsidRDefault="00AD0846" w:rsidP="00AD0846">
      <w:pPr>
        <w:pStyle w:val="gmail-msonospacing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 xml:space="preserve">30 min: Reflectie op de ervaring van deelnemers en vragen n.a.v. model </w:t>
      </w:r>
      <w:proofErr w:type="gramStart"/>
      <w:r w:rsidRPr="00C332EA">
        <w:rPr>
          <w:rFonts w:ascii="Calibri" w:hAnsi="Calibri" w:cs="Calibri"/>
          <w:color w:val="000000"/>
          <w:sz w:val="20"/>
          <w:szCs w:val="20"/>
        </w:rPr>
        <w:t>op  eigen</w:t>
      </w:r>
      <w:proofErr w:type="gramEnd"/>
      <w:r w:rsidRPr="00C332EA">
        <w:rPr>
          <w:rFonts w:ascii="Calibri" w:hAnsi="Calibri" w:cs="Calibri"/>
          <w:color w:val="000000"/>
          <w:sz w:val="20"/>
          <w:szCs w:val="20"/>
        </w:rPr>
        <w:t xml:space="preserve"> casussen/ervaringen</w:t>
      </w:r>
    </w:p>
    <w:p w14:paraId="22D06FD4" w14:textId="77777777" w:rsidR="0029085E" w:rsidRPr="00C332EA" w:rsidRDefault="0029085E">
      <w:pPr>
        <w:rPr>
          <w:rFonts w:ascii="Calibri" w:hAnsi="Calibri" w:cs="Calibri"/>
          <w:sz w:val="20"/>
          <w:szCs w:val="20"/>
        </w:rPr>
      </w:pPr>
    </w:p>
    <w:p w14:paraId="315EF00F" w14:textId="77777777" w:rsidR="0029085E" w:rsidRPr="00964FD9" w:rsidRDefault="00032619">
      <w:pPr>
        <w:rPr>
          <w:rFonts w:ascii="Calibri" w:hAnsi="Calibri" w:cs="Calibri"/>
          <w:sz w:val="20"/>
          <w:szCs w:val="20"/>
          <w:u w:val="single"/>
          <w:lang w:val="en-US"/>
        </w:rPr>
      </w:pPr>
      <w:r w:rsidRPr="00964FD9">
        <w:rPr>
          <w:rFonts w:ascii="Calibri" w:hAnsi="Calibri" w:cs="Calibri"/>
          <w:sz w:val="20"/>
          <w:szCs w:val="20"/>
          <w:u w:val="single"/>
          <w:lang w:val="en-US"/>
        </w:rPr>
        <w:t>Advance Care Planning</w:t>
      </w:r>
    </w:p>
    <w:p w14:paraId="222C3356" w14:textId="77777777" w:rsidR="0095644B" w:rsidRPr="00964FD9" w:rsidRDefault="0095644B">
      <w:pPr>
        <w:rPr>
          <w:rFonts w:ascii="Calibri" w:hAnsi="Calibri" w:cs="Calibri"/>
          <w:sz w:val="20"/>
          <w:szCs w:val="20"/>
          <w:lang w:val="en-US"/>
        </w:rPr>
      </w:pPr>
      <w:r w:rsidRPr="00964FD9">
        <w:rPr>
          <w:rFonts w:ascii="Calibri" w:hAnsi="Calibri" w:cs="Calibri"/>
          <w:sz w:val="20"/>
          <w:szCs w:val="20"/>
          <w:lang w:val="en-US"/>
        </w:rPr>
        <w:t xml:space="preserve">(3 </w:t>
      </w:r>
      <w:proofErr w:type="spellStart"/>
      <w:r w:rsidRPr="00964FD9">
        <w:rPr>
          <w:rFonts w:ascii="Calibri" w:hAnsi="Calibri" w:cs="Calibri"/>
          <w:sz w:val="20"/>
          <w:szCs w:val="20"/>
          <w:lang w:val="en-US"/>
        </w:rPr>
        <w:t>contacturen</w:t>
      </w:r>
      <w:proofErr w:type="spellEnd"/>
      <w:r w:rsidRPr="00964FD9">
        <w:rPr>
          <w:rFonts w:ascii="Calibri" w:hAnsi="Calibri" w:cs="Calibri"/>
          <w:sz w:val="20"/>
          <w:szCs w:val="20"/>
          <w:lang w:val="en-US"/>
        </w:rPr>
        <w:t xml:space="preserve">, 40 </w:t>
      </w:r>
      <w:proofErr w:type="spellStart"/>
      <w:r w:rsidRPr="00964FD9">
        <w:rPr>
          <w:rFonts w:ascii="Calibri" w:hAnsi="Calibri" w:cs="Calibri"/>
          <w:sz w:val="20"/>
          <w:szCs w:val="20"/>
          <w:lang w:val="en-US"/>
        </w:rPr>
        <w:t>minuten</w:t>
      </w:r>
      <w:proofErr w:type="spellEnd"/>
      <w:r w:rsidRPr="00964FD9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964FD9">
        <w:rPr>
          <w:rFonts w:ascii="Calibri" w:hAnsi="Calibri" w:cs="Calibri"/>
          <w:sz w:val="20"/>
          <w:szCs w:val="20"/>
          <w:lang w:val="en-US"/>
        </w:rPr>
        <w:t>pauze</w:t>
      </w:r>
      <w:proofErr w:type="spellEnd"/>
      <w:r w:rsidRPr="00964FD9">
        <w:rPr>
          <w:rFonts w:ascii="Calibri" w:hAnsi="Calibri" w:cs="Calibri"/>
          <w:sz w:val="20"/>
          <w:szCs w:val="20"/>
          <w:lang w:val="en-US"/>
        </w:rPr>
        <w:t>)</w:t>
      </w:r>
    </w:p>
    <w:p w14:paraId="14BA3373" w14:textId="77777777" w:rsidR="0095644B" w:rsidRPr="00C332EA" w:rsidRDefault="0095644B" w:rsidP="0095644B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45 min: Plenair Inleidende presentatie over markeren en advance care planning aan de hand van het kwaliteitskader palliatieve zorg 2017 en relevante literatuur.</w:t>
      </w:r>
    </w:p>
    <w:p w14:paraId="46548803" w14:textId="77777777" w:rsidR="0095644B" w:rsidRPr="00C332EA" w:rsidRDefault="0095644B" w:rsidP="0095644B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15 min: ruimte tot het stellen van vragen</w:t>
      </w:r>
    </w:p>
    <w:p w14:paraId="33F2AEA3" w14:textId="77777777" w:rsidR="0095644B" w:rsidRPr="00C332EA" w:rsidRDefault="0095644B" w:rsidP="0095644B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20 min: pauze</w:t>
      </w:r>
    </w:p>
    <w:p w14:paraId="00226B00" w14:textId="77777777" w:rsidR="0095644B" w:rsidRPr="00C332EA" w:rsidRDefault="0095644B" w:rsidP="0095644B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20 min: Interactieve bespreking stellingen plenair</w:t>
      </w:r>
    </w:p>
    <w:p w14:paraId="436F92ED" w14:textId="77777777" w:rsidR="0095644B" w:rsidRPr="00C332EA" w:rsidRDefault="0095644B" w:rsidP="0095644B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30 min: In deelgroepjes Interactieve bespreking Casuïstiek </w:t>
      </w:r>
    </w:p>
    <w:p w14:paraId="2A646338" w14:textId="77777777" w:rsidR="0095644B" w:rsidRPr="00C332EA" w:rsidRDefault="0095644B" w:rsidP="0095644B">
      <w:pPr>
        <w:pStyle w:val="Lijstalinea"/>
        <w:numPr>
          <w:ilvl w:val="1"/>
          <w:numId w:val="3"/>
        </w:numPr>
        <w:spacing w:line="270" w:lineRule="atLeast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Patiënten met een oncologische diagnose</w:t>
      </w:r>
    </w:p>
    <w:p w14:paraId="683F2A64" w14:textId="77777777" w:rsidR="0095644B" w:rsidRPr="00C332EA" w:rsidRDefault="0095644B" w:rsidP="0095644B">
      <w:pPr>
        <w:pStyle w:val="Lijstalinea"/>
        <w:numPr>
          <w:ilvl w:val="1"/>
          <w:numId w:val="3"/>
        </w:numPr>
        <w:spacing w:line="270" w:lineRule="atLeast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Kwetsbare ouderen</w:t>
      </w:r>
    </w:p>
    <w:p w14:paraId="5A4A305E" w14:textId="77777777" w:rsidR="0095644B" w:rsidRPr="00C332EA" w:rsidRDefault="0095644B" w:rsidP="0095644B">
      <w:pPr>
        <w:pStyle w:val="Lijstalinea"/>
        <w:numPr>
          <w:ilvl w:val="1"/>
          <w:numId w:val="3"/>
        </w:numPr>
        <w:spacing w:line="270" w:lineRule="atLeast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Chronisch </w:t>
      </w:r>
      <w:proofErr w:type="spellStart"/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orgaanfalen</w:t>
      </w:r>
      <w:proofErr w:type="spellEnd"/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(</w:t>
      </w:r>
      <w:proofErr w:type="gramStart"/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bv nierinsufficiëntie</w:t>
      </w:r>
      <w:proofErr w:type="gramEnd"/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, hartfalen, COPD)</w:t>
      </w:r>
    </w:p>
    <w:p w14:paraId="6B2E7185" w14:textId="77777777" w:rsidR="0095644B" w:rsidRPr="00C332EA" w:rsidRDefault="0095644B" w:rsidP="0095644B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10 min: nabespreken </w:t>
      </w:r>
      <w:r w:rsidR="00BD4C11"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casuïstiek</w:t>
      </w: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 plenair</w:t>
      </w:r>
    </w:p>
    <w:p w14:paraId="6FC5E051" w14:textId="77777777" w:rsidR="0095644B" w:rsidRPr="00C332EA" w:rsidRDefault="0095644B" w:rsidP="0095644B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20 min: pauze</w:t>
      </w:r>
    </w:p>
    <w:p w14:paraId="153B7DF0" w14:textId="77777777" w:rsidR="0095644B" w:rsidRPr="00C332EA" w:rsidRDefault="0095644B" w:rsidP="0095644B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30 min: In deelgroepjes: Korte rollenspellen tussen deelnemers met training communicatie rondom markering, overbehandeling, euthanasie en palliatieve sedatie. </w:t>
      </w:r>
    </w:p>
    <w:p w14:paraId="265B1311" w14:textId="77777777" w:rsidR="0095644B" w:rsidRPr="00C332EA" w:rsidRDefault="0095644B" w:rsidP="0095644B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C332EA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30 min: Bespreking casuïstiek/vragen/ervaringen vanuit deelnemers. </w:t>
      </w:r>
    </w:p>
    <w:p w14:paraId="0EF73378" w14:textId="77777777" w:rsidR="0029085E" w:rsidRPr="00C332EA" w:rsidRDefault="0029085E">
      <w:pPr>
        <w:rPr>
          <w:rFonts w:ascii="Calibri" w:hAnsi="Calibri" w:cs="Calibri"/>
        </w:rPr>
      </w:pPr>
    </w:p>
    <w:p w14:paraId="3C7E303A" w14:textId="77777777" w:rsidR="0029085E" w:rsidRPr="00C332EA" w:rsidRDefault="00AD0846">
      <w:pPr>
        <w:rPr>
          <w:rFonts w:ascii="Calibri" w:hAnsi="Calibri" w:cs="Calibri"/>
          <w:sz w:val="20"/>
          <w:szCs w:val="20"/>
          <w:u w:val="single"/>
        </w:rPr>
      </w:pPr>
      <w:r w:rsidRPr="00C332EA">
        <w:rPr>
          <w:rFonts w:ascii="Calibri" w:hAnsi="Calibri" w:cs="Calibri"/>
          <w:sz w:val="20"/>
          <w:szCs w:val="20"/>
          <w:u w:val="single"/>
        </w:rPr>
        <w:t>Theorie en Achtergrond</w:t>
      </w:r>
    </w:p>
    <w:p w14:paraId="500CEC4C" w14:textId="77777777" w:rsidR="001060B8" w:rsidRPr="00C332EA" w:rsidRDefault="0095644B" w:rsidP="001060B8">
      <w:pPr>
        <w:rPr>
          <w:rFonts w:ascii="Calibri" w:hAnsi="Calibri" w:cs="Calibri"/>
          <w:sz w:val="20"/>
          <w:szCs w:val="20"/>
        </w:rPr>
      </w:pPr>
      <w:r w:rsidRPr="00C332EA">
        <w:rPr>
          <w:rFonts w:ascii="Calibri" w:hAnsi="Calibri" w:cs="Calibri"/>
          <w:sz w:val="20"/>
          <w:szCs w:val="20"/>
        </w:rPr>
        <w:t>(</w:t>
      </w:r>
      <w:proofErr w:type="gramStart"/>
      <w:r w:rsidRPr="00C332EA">
        <w:rPr>
          <w:rFonts w:ascii="Calibri" w:hAnsi="Calibri" w:cs="Calibri"/>
          <w:sz w:val="20"/>
          <w:szCs w:val="20"/>
        </w:rPr>
        <w:t>in</w:t>
      </w:r>
      <w:proofErr w:type="gramEnd"/>
      <w:r w:rsidRPr="00C332EA">
        <w:rPr>
          <w:rFonts w:ascii="Calibri" w:hAnsi="Calibri" w:cs="Calibri"/>
          <w:sz w:val="20"/>
          <w:szCs w:val="20"/>
        </w:rPr>
        <w:t xml:space="preserve"> totaal 4,5 contacturen, verdeeld over drie onderdelen, totaal 45 minuten pauze)</w:t>
      </w:r>
    </w:p>
    <w:p w14:paraId="1AD2078A" w14:textId="77777777" w:rsidR="00C332EA" w:rsidRDefault="00C332EA" w:rsidP="001060B8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0677EA24" w14:textId="77777777" w:rsidR="001060B8" w:rsidRPr="00C332EA" w:rsidRDefault="001060B8" w:rsidP="001060B8">
      <w:pPr>
        <w:rPr>
          <w:rFonts w:ascii="Calibri" w:hAnsi="Calibri" w:cs="Calibri"/>
          <w:i/>
          <w:iCs/>
          <w:color w:val="000000"/>
          <w:sz w:val="20"/>
          <w:szCs w:val="20"/>
        </w:rPr>
      </w:pPr>
      <w:r w:rsidRPr="001060B8">
        <w:rPr>
          <w:rFonts w:ascii="Calibri" w:hAnsi="Calibri" w:cs="Calibri"/>
          <w:i/>
          <w:iCs/>
          <w:color w:val="000000"/>
          <w:sz w:val="20"/>
          <w:szCs w:val="20"/>
        </w:rPr>
        <w:t>Deel 1 (dinsdag 29 september</w:t>
      </w:r>
      <w:r w:rsidRPr="00C332EA">
        <w:rPr>
          <w:rFonts w:ascii="Calibri" w:hAnsi="Calibri" w:cs="Calibri"/>
          <w:i/>
          <w:iCs/>
          <w:color w:val="000000"/>
          <w:sz w:val="20"/>
          <w:szCs w:val="20"/>
        </w:rPr>
        <w:t>, 13.30-15.15uur</w:t>
      </w:r>
      <w:r w:rsidRPr="001060B8"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 w:rsidRPr="00C332EA">
        <w:rPr>
          <w:rFonts w:ascii="Calibri" w:hAnsi="Calibri" w:cs="Calibri"/>
          <w:i/>
          <w:iCs/>
          <w:color w:val="000000"/>
          <w:sz w:val="20"/>
          <w:szCs w:val="20"/>
        </w:rPr>
        <w:t xml:space="preserve"> – Docent: Theo Boer</w:t>
      </w:r>
    </w:p>
    <w:p w14:paraId="415E129D" w14:textId="164C0067" w:rsidR="001060B8" w:rsidRPr="001060B8" w:rsidRDefault="001060B8" w:rsidP="001060B8">
      <w:p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(1,5 contacturen, 15 minuten pauze</w:t>
      </w:r>
      <w:r w:rsidR="00964FD9">
        <w:rPr>
          <w:rFonts w:ascii="Calibri" w:hAnsi="Calibri" w:cs="Calibri"/>
          <w:color w:val="000000"/>
          <w:sz w:val="20"/>
          <w:szCs w:val="20"/>
        </w:rPr>
        <w:t>)</w:t>
      </w:r>
    </w:p>
    <w:p w14:paraId="50FCD8F7" w14:textId="77777777" w:rsidR="001060B8" w:rsidRPr="00C332EA" w:rsidRDefault="001060B8" w:rsidP="00F31456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 xml:space="preserve">35 min: College over historie ontwikkeling </w:t>
      </w:r>
      <w:proofErr w:type="gramStart"/>
      <w:r w:rsidRPr="00C332EA">
        <w:rPr>
          <w:rFonts w:ascii="Calibri" w:hAnsi="Calibri" w:cs="Calibri"/>
          <w:color w:val="000000"/>
          <w:sz w:val="20"/>
          <w:szCs w:val="20"/>
        </w:rPr>
        <w:t>euthanasie debat</w:t>
      </w:r>
      <w:proofErr w:type="gramEnd"/>
      <w:r w:rsidRPr="00C332EA">
        <w:rPr>
          <w:rFonts w:ascii="Calibri" w:hAnsi="Calibri" w:cs="Calibri"/>
          <w:color w:val="000000"/>
          <w:sz w:val="20"/>
          <w:szCs w:val="20"/>
        </w:rPr>
        <w:t xml:space="preserve"> van jaren zestig tot nu, daarbij extra aandacht voor de bijdrage die protestanten geleverd in het debat waarbij ook plek was voor ‘pastorale exceptie’</w:t>
      </w:r>
    </w:p>
    <w:p w14:paraId="0F1C63F6" w14:textId="77777777" w:rsidR="001060B8" w:rsidRPr="00C332EA" w:rsidRDefault="001060B8" w:rsidP="00F31456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10 min: Ruimte tot het stellen van vragen</w:t>
      </w:r>
    </w:p>
    <w:p w14:paraId="4F337AE1" w14:textId="77777777" w:rsidR="001060B8" w:rsidRPr="00C332EA" w:rsidRDefault="001060B8" w:rsidP="00F31456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15 min: Pauze</w:t>
      </w:r>
    </w:p>
    <w:p w14:paraId="04FDF185" w14:textId="77777777" w:rsidR="001060B8" w:rsidRPr="00C332EA" w:rsidRDefault="001060B8" w:rsidP="00F31456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 xml:space="preserve">35 min: Vervolg College historie ontwikkelingen </w:t>
      </w:r>
      <w:proofErr w:type="gramStart"/>
      <w:r w:rsidRPr="00C332EA">
        <w:rPr>
          <w:rFonts w:ascii="Calibri" w:hAnsi="Calibri" w:cs="Calibri"/>
          <w:color w:val="000000"/>
          <w:sz w:val="20"/>
          <w:szCs w:val="20"/>
        </w:rPr>
        <w:t>euthanasie debat</w:t>
      </w:r>
      <w:proofErr w:type="gramEnd"/>
      <w:r w:rsidRPr="00C332EA">
        <w:rPr>
          <w:rFonts w:ascii="Calibri" w:hAnsi="Calibri" w:cs="Calibri"/>
          <w:color w:val="000000"/>
          <w:sz w:val="20"/>
          <w:szCs w:val="20"/>
        </w:rPr>
        <w:t xml:space="preserve"> van jaren zestig tot nu.</w:t>
      </w:r>
    </w:p>
    <w:p w14:paraId="1D271E63" w14:textId="77777777" w:rsidR="001060B8" w:rsidRPr="00C332EA" w:rsidRDefault="001060B8" w:rsidP="00F31456">
      <w:pPr>
        <w:pStyle w:val="Lijstalinea"/>
        <w:numPr>
          <w:ilvl w:val="0"/>
          <w:numId w:val="4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10 min: Ruimt tot stellen van vragen</w:t>
      </w:r>
    </w:p>
    <w:p w14:paraId="00C56FBF" w14:textId="77777777" w:rsidR="001060B8" w:rsidRPr="001060B8" w:rsidRDefault="001060B8" w:rsidP="001060B8">
      <w:pPr>
        <w:rPr>
          <w:rFonts w:ascii="Calibri" w:hAnsi="Calibri" w:cs="Calibri"/>
          <w:color w:val="000000"/>
          <w:sz w:val="20"/>
          <w:szCs w:val="20"/>
        </w:rPr>
      </w:pPr>
    </w:p>
    <w:p w14:paraId="315C9335" w14:textId="77777777" w:rsidR="001060B8" w:rsidRPr="00C332EA" w:rsidRDefault="001060B8" w:rsidP="001060B8">
      <w:pPr>
        <w:rPr>
          <w:rFonts w:ascii="Calibri" w:hAnsi="Calibri" w:cs="Calibri"/>
          <w:i/>
          <w:iCs/>
          <w:color w:val="000000"/>
          <w:sz w:val="20"/>
          <w:szCs w:val="20"/>
        </w:rPr>
      </w:pPr>
      <w:r w:rsidRPr="001060B8">
        <w:rPr>
          <w:rFonts w:ascii="Calibri" w:hAnsi="Calibri" w:cs="Calibri"/>
          <w:i/>
          <w:iCs/>
          <w:color w:val="000000"/>
          <w:sz w:val="20"/>
          <w:szCs w:val="20"/>
        </w:rPr>
        <w:t>Deel 2 (woensdag 30 september, 20.00-21.45uur)</w:t>
      </w:r>
      <w:r w:rsidRPr="00C332EA">
        <w:rPr>
          <w:rFonts w:ascii="Calibri" w:hAnsi="Calibri" w:cs="Calibri"/>
          <w:i/>
          <w:iCs/>
          <w:color w:val="000000"/>
          <w:sz w:val="20"/>
          <w:szCs w:val="20"/>
        </w:rPr>
        <w:t xml:space="preserve"> – Docent: Theo Boer</w:t>
      </w:r>
    </w:p>
    <w:p w14:paraId="47882129" w14:textId="77777777" w:rsidR="001060B8" w:rsidRPr="001060B8" w:rsidRDefault="001060B8" w:rsidP="001060B8">
      <w:p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(1,5 contacturen, 15 minuten pauze</w:t>
      </w:r>
      <w:r w:rsidR="00F31456" w:rsidRPr="00C332EA">
        <w:rPr>
          <w:rFonts w:ascii="Calibri" w:hAnsi="Calibri" w:cs="Calibri"/>
          <w:color w:val="000000"/>
          <w:sz w:val="20"/>
          <w:szCs w:val="20"/>
        </w:rPr>
        <w:t>)</w:t>
      </w:r>
    </w:p>
    <w:p w14:paraId="4C6CFD1F" w14:textId="77777777" w:rsidR="001060B8" w:rsidRPr="00C332EA" w:rsidRDefault="001060B8" w:rsidP="00F31456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lastRenderedPageBreak/>
        <w:t xml:space="preserve">35 min: College over de huidig ontwikkelingen maatschappelijke ontwikkelingen binnen de </w:t>
      </w:r>
      <w:proofErr w:type="gramStart"/>
      <w:r w:rsidRPr="00C332EA">
        <w:rPr>
          <w:rFonts w:ascii="Calibri" w:hAnsi="Calibri" w:cs="Calibri"/>
          <w:color w:val="000000"/>
          <w:sz w:val="20"/>
          <w:szCs w:val="20"/>
        </w:rPr>
        <w:t>euthanasie praktijk</w:t>
      </w:r>
      <w:proofErr w:type="gramEnd"/>
    </w:p>
    <w:p w14:paraId="0C375A8B" w14:textId="77777777" w:rsidR="001060B8" w:rsidRPr="00C332EA" w:rsidRDefault="001060B8" w:rsidP="00F31456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10 min: Ruimte tot het stellen van vragen. </w:t>
      </w:r>
    </w:p>
    <w:p w14:paraId="42993686" w14:textId="77777777" w:rsidR="001060B8" w:rsidRPr="00C332EA" w:rsidRDefault="001060B8" w:rsidP="00F31456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15 min: Pauze</w:t>
      </w:r>
    </w:p>
    <w:p w14:paraId="0ACD9D15" w14:textId="77777777" w:rsidR="001060B8" w:rsidRPr="00C332EA" w:rsidRDefault="001060B8" w:rsidP="00F31456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10 min: Introductie casusbespreking</w:t>
      </w:r>
    </w:p>
    <w:p w14:paraId="0D0FDF69" w14:textId="77777777" w:rsidR="001060B8" w:rsidRPr="00C332EA" w:rsidRDefault="001060B8" w:rsidP="00F31456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20 min: Sessie in kleine groepen met casusbespreking aan de hand van het Utrechts Stappenplan)</w:t>
      </w:r>
    </w:p>
    <w:p w14:paraId="34FA7C23" w14:textId="77777777" w:rsidR="001060B8" w:rsidRPr="00C332EA" w:rsidRDefault="001060B8" w:rsidP="00F31456">
      <w:pPr>
        <w:pStyle w:val="Lijstalinea"/>
        <w:numPr>
          <w:ilvl w:val="0"/>
          <w:numId w:val="5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15 min: Plenair nabespreking casuïstiek</w:t>
      </w:r>
    </w:p>
    <w:p w14:paraId="08791F03" w14:textId="77777777" w:rsidR="0095644B" w:rsidRPr="00C332EA" w:rsidRDefault="0095644B">
      <w:pPr>
        <w:rPr>
          <w:rFonts w:ascii="Calibri" w:hAnsi="Calibri" w:cs="Calibri"/>
          <w:sz w:val="20"/>
          <w:szCs w:val="20"/>
        </w:rPr>
      </w:pPr>
    </w:p>
    <w:p w14:paraId="29A776D4" w14:textId="77777777" w:rsidR="001060B8" w:rsidRPr="00C332EA" w:rsidRDefault="001060B8" w:rsidP="001060B8">
      <w:pPr>
        <w:rPr>
          <w:rFonts w:ascii="Calibri" w:hAnsi="Calibri" w:cs="Calibri"/>
          <w:i/>
          <w:iCs/>
          <w:color w:val="000000"/>
          <w:sz w:val="20"/>
          <w:szCs w:val="20"/>
        </w:rPr>
      </w:pPr>
      <w:r w:rsidRPr="001060B8">
        <w:rPr>
          <w:rFonts w:ascii="Calibri" w:hAnsi="Calibri" w:cs="Calibri"/>
          <w:i/>
          <w:iCs/>
          <w:color w:val="000000"/>
          <w:sz w:val="20"/>
          <w:szCs w:val="20"/>
        </w:rPr>
        <w:t xml:space="preserve">Deel </w:t>
      </w:r>
      <w:r w:rsidRPr="00C332EA">
        <w:rPr>
          <w:rFonts w:ascii="Calibri" w:hAnsi="Calibri" w:cs="Calibri"/>
          <w:i/>
          <w:iCs/>
          <w:color w:val="000000"/>
          <w:sz w:val="20"/>
          <w:szCs w:val="20"/>
        </w:rPr>
        <w:t>3</w:t>
      </w:r>
      <w:r w:rsidRPr="001060B8">
        <w:rPr>
          <w:rFonts w:ascii="Calibri" w:hAnsi="Calibri" w:cs="Calibri"/>
          <w:i/>
          <w:iCs/>
          <w:color w:val="000000"/>
          <w:sz w:val="20"/>
          <w:szCs w:val="20"/>
        </w:rPr>
        <w:t xml:space="preserve"> (woensdag 30 september</w:t>
      </w:r>
      <w:r w:rsidRPr="00C332EA">
        <w:rPr>
          <w:rFonts w:ascii="Calibri" w:hAnsi="Calibri" w:cs="Calibri"/>
          <w:i/>
          <w:iCs/>
          <w:color w:val="000000"/>
          <w:sz w:val="20"/>
          <w:szCs w:val="20"/>
        </w:rPr>
        <w:t xml:space="preserve">, </w:t>
      </w:r>
      <w:r w:rsidRPr="001060B8">
        <w:rPr>
          <w:rFonts w:ascii="Calibri" w:hAnsi="Calibri" w:cs="Calibri"/>
          <w:i/>
          <w:iCs/>
          <w:color w:val="000000"/>
          <w:sz w:val="20"/>
          <w:szCs w:val="20"/>
        </w:rPr>
        <w:t>20.00-21.45uur)</w:t>
      </w:r>
      <w:r w:rsidRPr="00C332EA">
        <w:rPr>
          <w:rFonts w:ascii="Calibri" w:hAnsi="Calibri" w:cs="Calibri"/>
          <w:i/>
          <w:iCs/>
          <w:color w:val="000000"/>
          <w:sz w:val="20"/>
          <w:szCs w:val="20"/>
        </w:rPr>
        <w:t xml:space="preserve"> – Docent: Maarten </w:t>
      </w:r>
      <w:proofErr w:type="spellStart"/>
      <w:r w:rsidRPr="00C332EA">
        <w:rPr>
          <w:rFonts w:ascii="Calibri" w:hAnsi="Calibri" w:cs="Calibri"/>
          <w:i/>
          <w:iCs/>
          <w:color w:val="000000"/>
          <w:sz w:val="20"/>
          <w:szCs w:val="20"/>
        </w:rPr>
        <w:t>Verkerk</w:t>
      </w:r>
      <w:proofErr w:type="spellEnd"/>
    </w:p>
    <w:p w14:paraId="18867A76" w14:textId="77777777" w:rsidR="00F31456" w:rsidRPr="00C332EA" w:rsidRDefault="00F31456" w:rsidP="001060B8">
      <w:p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</w:rPr>
        <w:t>(1,5 contacturen, 15 minuten pauze)</w:t>
      </w:r>
    </w:p>
    <w:p w14:paraId="7A14B35E" w14:textId="77777777" w:rsidR="001060B8" w:rsidRPr="00C332EA" w:rsidRDefault="001060B8" w:rsidP="00F31456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25 min: Denken over leven en dood: een duik in de geschiedenis</w:t>
      </w:r>
    </w:p>
    <w:p w14:paraId="07320753" w14:textId="77777777" w:rsidR="001060B8" w:rsidRPr="00C332EA" w:rsidRDefault="001060B8" w:rsidP="00F31456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10 min: Wat is voltooid leven? Bespreken van enkele casussen</w:t>
      </w:r>
    </w:p>
    <w:p w14:paraId="254FBD77" w14:textId="77777777" w:rsidR="001060B8" w:rsidRPr="00C332EA" w:rsidRDefault="001060B8" w:rsidP="00F31456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10 min: Ruimte tot het stellen van vragen</w:t>
      </w:r>
    </w:p>
    <w:p w14:paraId="7F244E8D" w14:textId="77777777" w:rsidR="001060B8" w:rsidRPr="00C332EA" w:rsidRDefault="001060B8" w:rsidP="00F31456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15 min: Pauze</w:t>
      </w:r>
    </w:p>
    <w:p w14:paraId="2EE66CA3" w14:textId="77777777" w:rsidR="001060B8" w:rsidRPr="00C332EA" w:rsidRDefault="001060B8" w:rsidP="00F31456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25 min: Verkenning in de ethiek. Nadere uitwerking ethiek van de overheid. De belangrijkste argumenten van de </w:t>
      </w:r>
      <w:proofErr w:type="spellStart"/>
      <w:r w:rsidRPr="00C332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cie</w:t>
      </w:r>
      <w:proofErr w:type="spellEnd"/>
      <w:r w:rsidRPr="00C332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332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Schnabel</w:t>
      </w:r>
      <w:proofErr w:type="spellEnd"/>
    </w:p>
    <w:p w14:paraId="58E274F7" w14:textId="77777777" w:rsidR="001060B8" w:rsidRPr="00C332EA" w:rsidRDefault="001060B8" w:rsidP="00F31456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10 min: Denken over lijden en sterven: elke opmerkingen vanuit de christelijke traditie</w:t>
      </w:r>
    </w:p>
    <w:p w14:paraId="02AE1A13" w14:textId="77777777" w:rsidR="001060B8" w:rsidRPr="00C332EA" w:rsidRDefault="001060B8" w:rsidP="00F31456">
      <w:pPr>
        <w:pStyle w:val="Lijstalinea"/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C332E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10 min: Ruimte tot het stellen van vragen. </w:t>
      </w:r>
    </w:p>
    <w:p w14:paraId="6C2B056B" w14:textId="77777777" w:rsidR="001060B8" w:rsidRPr="00C332EA" w:rsidRDefault="001060B8">
      <w:pPr>
        <w:rPr>
          <w:rFonts w:ascii="Calibri" w:hAnsi="Calibri" w:cs="Calibri"/>
          <w:sz w:val="20"/>
          <w:szCs w:val="20"/>
        </w:rPr>
      </w:pPr>
    </w:p>
    <w:sectPr w:rsidR="001060B8" w:rsidRPr="00C332EA" w:rsidSect="008440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BD170" w14:textId="77777777" w:rsidR="001F0FD4" w:rsidRDefault="001F0FD4" w:rsidP="00703D58">
      <w:r>
        <w:separator/>
      </w:r>
    </w:p>
  </w:endnote>
  <w:endnote w:type="continuationSeparator" w:id="0">
    <w:p w14:paraId="5C378EB7" w14:textId="77777777" w:rsidR="001F0FD4" w:rsidRDefault="001F0FD4" w:rsidP="0070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C59D" w14:textId="77777777" w:rsidR="001F0FD4" w:rsidRDefault="001F0FD4" w:rsidP="00703D58">
      <w:r>
        <w:separator/>
      </w:r>
    </w:p>
  </w:footnote>
  <w:footnote w:type="continuationSeparator" w:id="0">
    <w:p w14:paraId="061EB514" w14:textId="77777777" w:rsidR="001F0FD4" w:rsidRDefault="001F0FD4" w:rsidP="0070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B2AE3"/>
    <w:multiLevelType w:val="hybridMultilevel"/>
    <w:tmpl w:val="CFF6BA40"/>
    <w:lvl w:ilvl="0" w:tplc="B3ECF36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1AD2"/>
    <w:multiLevelType w:val="hybridMultilevel"/>
    <w:tmpl w:val="2ECA4A6C"/>
    <w:lvl w:ilvl="0" w:tplc="4FCA8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57D9F"/>
    <w:multiLevelType w:val="hybridMultilevel"/>
    <w:tmpl w:val="3B06D138"/>
    <w:lvl w:ilvl="0" w:tplc="4FCA8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7B61"/>
    <w:multiLevelType w:val="hybridMultilevel"/>
    <w:tmpl w:val="A0FA41E6"/>
    <w:lvl w:ilvl="0" w:tplc="4FCA8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A1AA5B2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54464"/>
    <w:multiLevelType w:val="hybridMultilevel"/>
    <w:tmpl w:val="E20435BA"/>
    <w:lvl w:ilvl="0" w:tplc="2D30D2F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03C02"/>
    <w:multiLevelType w:val="hybridMultilevel"/>
    <w:tmpl w:val="C4347CC8"/>
    <w:lvl w:ilvl="0" w:tplc="4FCA8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5E"/>
    <w:rsid w:val="00032619"/>
    <w:rsid w:val="0004455B"/>
    <w:rsid w:val="000C66DB"/>
    <w:rsid w:val="001060B8"/>
    <w:rsid w:val="001121C8"/>
    <w:rsid w:val="001F0FD4"/>
    <w:rsid w:val="001F75F1"/>
    <w:rsid w:val="00241C0D"/>
    <w:rsid w:val="00281917"/>
    <w:rsid w:val="0029085E"/>
    <w:rsid w:val="002E7891"/>
    <w:rsid w:val="00304FDF"/>
    <w:rsid w:val="0032463A"/>
    <w:rsid w:val="00513551"/>
    <w:rsid w:val="00541B05"/>
    <w:rsid w:val="005A54CF"/>
    <w:rsid w:val="00703D58"/>
    <w:rsid w:val="0075396B"/>
    <w:rsid w:val="00844006"/>
    <w:rsid w:val="0095644B"/>
    <w:rsid w:val="00964FD9"/>
    <w:rsid w:val="009E3226"/>
    <w:rsid w:val="00A47D53"/>
    <w:rsid w:val="00A619E7"/>
    <w:rsid w:val="00AD0846"/>
    <w:rsid w:val="00BD4C11"/>
    <w:rsid w:val="00C332EA"/>
    <w:rsid w:val="00C508BD"/>
    <w:rsid w:val="00D553D7"/>
    <w:rsid w:val="00D9319D"/>
    <w:rsid w:val="00E77B93"/>
    <w:rsid w:val="00ED32DB"/>
    <w:rsid w:val="00F16D20"/>
    <w:rsid w:val="00F31456"/>
    <w:rsid w:val="00FA3BE1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DCD6"/>
  <w14:defaultImageDpi w14:val="32767"/>
  <w15:chartTrackingRefBased/>
  <w15:docId w15:val="{50ACD4AE-CD41-2047-990A-55BBDAD7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060B8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D0846"/>
    <w:pPr>
      <w:spacing w:before="100" w:beforeAutospacing="1" w:after="100" w:afterAutospacing="1"/>
    </w:pPr>
  </w:style>
  <w:style w:type="paragraph" w:customStyle="1" w:styleId="gmail-msonospacing">
    <w:name w:val="gmail-msonospacing"/>
    <w:basedOn w:val="Standaard"/>
    <w:rsid w:val="00AD08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AD0846"/>
  </w:style>
  <w:style w:type="paragraph" w:styleId="Lijstalinea">
    <w:name w:val="List Paragraph"/>
    <w:basedOn w:val="Standaard"/>
    <w:uiPriority w:val="34"/>
    <w:qFormat/>
    <w:rsid w:val="00AD084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gmail-msolistparagraph">
    <w:name w:val="gmail-msolistparagraph"/>
    <w:basedOn w:val="Standaard"/>
    <w:rsid w:val="0095644B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D931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D9319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03D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3D58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03D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3D58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nmg.nl/web/file?uuid=49577e56-0768-44fd-8527-0ffed33870a2&amp;owner=5c945405-d6ca-4deb-aa16-7af2088aa173&amp;contentid=81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30</cp:revision>
  <dcterms:created xsi:type="dcterms:W3CDTF">2020-07-08T12:41:00Z</dcterms:created>
  <dcterms:modified xsi:type="dcterms:W3CDTF">2020-07-20T19:36:00Z</dcterms:modified>
</cp:coreProperties>
</file>